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2"/>
        <w:gridCol w:w="4928"/>
      </w:tblGrid>
      <w:tr w:rsidR="00716B9F" w:rsidTr="00511E70">
        <w:trPr>
          <w:trHeight w:val="1397"/>
        </w:trPr>
        <w:tc>
          <w:tcPr>
            <w:tcW w:w="14786" w:type="dxa"/>
            <w:gridSpan w:val="3"/>
          </w:tcPr>
          <w:p w:rsidR="00EA1111" w:rsidRPr="00EA1111" w:rsidRDefault="007A702C" w:rsidP="00EA111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A70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  <w:r w:rsidR="00EA1111" w:rsidRPr="00EA111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Национальная конференция с международным участием </w:t>
            </w:r>
          </w:p>
          <w:p w:rsidR="00716B9F" w:rsidRPr="00EA1111" w:rsidRDefault="00EA1111" w:rsidP="00EA11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111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="007A70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Основы рационального природопользования</w:t>
            </w:r>
            <w:r w:rsidRPr="00EA111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716B9F" w:rsidRPr="00EA1111" w:rsidRDefault="009A583C" w:rsidP="009A583C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15</w:t>
            </w:r>
            <w:r w:rsidR="007A702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ноября </w:t>
            </w:r>
            <w:r w:rsidR="00716B9F" w:rsidRPr="00EA1111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>20</w:t>
            </w:r>
            <w:r w:rsidR="00716B9F" w:rsidRPr="00EA1111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>4</w:t>
            </w:r>
            <w:r w:rsidR="00716B9F" w:rsidRPr="00EA11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716B9F" w:rsidRPr="00EA1111">
              <w:rPr>
                <w:rFonts w:ascii="Times New Roman" w:eastAsia="Calibri" w:hAnsi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>г</w:t>
            </w:r>
            <w:r w:rsidR="00716B9F" w:rsidRPr="00EA1111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>.</w:t>
            </w:r>
          </w:p>
        </w:tc>
      </w:tr>
      <w:tr w:rsidR="00511E70" w:rsidTr="00511E70">
        <w:trPr>
          <w:trHeight w:val="419"/>
        </w:trPr>
        <w:tc>
          <w:tcPr>
            <w:tcW w:w="4926" w:type="dxa"/>
          </w:tcPr>
          <w:p w:rsidR="00511E70" w:rsidRPr="008E67CE" w:rsidRDefault="00511E70" w:rsidP="008E67CE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ИНФОРМАЦИЯ</w:t>
            </w:r>
            <w:r w:rsidRPr="008E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 </w:t>
            </w:r>
            <w:r w:rsidRPr="008E67C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КОНФЕРЕНЦИИ:</w:t>
            </w:r>
          </w:p>
          <w:p w:rsidR="00511E70" w:rsidRPr="008E67CE" w:rsidRDefault="00511E70" w:rsidP="008E67CE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 участия в конференции приглашаются</w:t>
            </w:r>
          </w:p>
          <w:p w:rsidR="00511E70" w:rsidRPr="008E67CE" w:rsidRDefault="00511E70" w:rsidP="008E67CE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студенты, магистранты, аспиранты, научно-педагогические и практические работники, </w:t>
            </w:r>
          </w:p>
          <w:p w:rsidR="00511E70" w:rsidRPr="008E67CE" w:rsidRDefault="00511E70" w:rsidP="008E67CE">
            <w:pPr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специалисты, проявляющие интерес к рассматриваемым проблемам.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Форма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проведения:</w:t>
            </w:r>
            <w:r w:rsidRPr="008E67CE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очно-заочная без указания формы проведения в сборнике статей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Язык:</w:t>
            </w:r>
            <w:r w:rsidRPr="008E67CE">
              <w:rPr>
                <w:rFonts w:ascii="Times New Roman" w:eastAsia="Calibri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русский,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английский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Сборнику</w:t>
            </w:r>
            <w:r w:rsidRPr="008E67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присваиваются</w:t>
            </w:r>
            <w:r w:rsidRPr="008E67CE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соответствующие</w:t>
            </w:r>
            <w:r w:rsidRPr="008E67CE">
              <w:rPr>
                <w:rFonts w:ascii="Times New Roman" w:eastAsia="Calibri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библиотечные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индексы:</w:t>
            </w:r>
            <w:r w:rsidRPr="008E67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УДК,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ББ</w:t>
            </w:r>
            <w:r w:rsidRPr="008E67C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en-US"/>
              </w:rPr>
              <w:t>K</w:t>
            </w:r>
            <w:r w:rsidRPr="008E67CE">
              <w:rPr>
                <w:rFonts w:ascii="Times New Roman" w:eastAsia="Calibri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8E67CE">
              <w:rPr>
                <w:rFonts w:ascii="Times New Roman" w:eastAsia="Calibri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международный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стандартный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книжный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номер</w:t>
            </w:r>
            <w:r w:rsidRPr="008E67CE">
              <w:rPr>
                <w:rFonts w:ascii="Times New Roman" w:eastAsia="Calibri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ISBN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)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Автору высылается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сертификат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участника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.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Сборник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статей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будет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зарегистрирован</w:t>
            </w:r>
            <w:r w:rsidRPr="008E67CE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Pr="008E67CE">
              <w:rPr>
                <w:rFonts w:ascii="Times New Roman" w:eastAsia="Calibri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наукометрической</w:t>
            </w:r>
            <w:proofErr w:type="spellEnd"/>
            <w:r w:rsidRPr="008E67CE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базе</w:t>
            </w:r>
            <w:r w:rsidRPr="008E67CE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u w:val="single"/>
              </w:rPr>
              <w:t>РИНЦ</w:t>
            </w:r>
            <w:r w:rsidRPr="008E67CE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u w:val="single"/>
              </w:rPr>
              <w:t>(Р</w:t>
            </w:r>
            <w:r w:rsidRPr="008E67CE">
              <w:rPr>
                <w:rFonts w:ascii="Times New Roman" w:eastAsia="Calibri" w:hAnsi="Times New Roman" w:cs="Times New Roman"/>
                <w:b/>
                <w:spacing w:val="-54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u w:val="single"/>
              </w:rPr>
              <w:t>оссийский</w:t>
            </w:r>
            <w:proofErr w:type="spellEnd"/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8E67CE">
              <w:rPr>
                <w:rFonts w:ascii="Times New Roman" w:eastAsia="Calibri" w:hAnsi="Times New Roman" w:cs="Times New Roman"/>
                <w:b/>
                <w:spacing w:val="-56"/>
                <w:sz w:val="20"/>
                <w:szCs w:val="20"/>
                <w:u w:val="single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инд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u w:val="single"/>
              </w:rPr>
              <w:t>екс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u w:val="single"/>
              </w:rPr>
              <w:t>научного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u w:val="single"/>
              </w:rPr>
              <w:t>цитирования)</w:t>
            </w:r>
            <w:r w:rsidRPr="008E67CE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Председатель</w:t>
            </w:r>
            <w:r w:rsidRPr="008E67CE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оргкомитета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:</w:t>
            </w:r>
            <w:r w:rsidRPr="008E67CE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Зав.кафедрой</w:t>
            </w:r>
            <w:proofErr w:type="spellEnd"/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«Гидромелиорация, </w:t>
            </w:r>
            <w:proofErr w:type="spellStart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природообустройство</w:t>
            </w:r>
            <w:proofErr w:type="spellEnd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и строительство в АПК»</w:t>
            </w:r>
            <w:r w:rsidRPr="008E67CE">
              <w:rPr>
                <w:rFonts w:ascii="Times New Roman" w:eastAsia="Calibri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ФГБОУ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ВО </w:t>
            </w:r>
            <w:proofErr w:type="spellStart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Вавиловский</w:t>
            </w:r>
            <w:proofErr w:type="spellEnd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университет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к.с.-</w:t>
            </w:r>
            <w:proofErr w:type="spellStart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х.</w:t>
            </w:r>
            <w:r w:rsidR="0044198B"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</w:t>
            </w:r>
            <w:proofErr w:type="spellEnd"/>
            <w:r w:rsidR="0044198B"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.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, доцент </w:t>
            </w:r>
            <w:r w:rsidR="00A24DB1"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Козаченко Максим Анатольевич</w:t>
            </w:r>
            <w:r w:rsidRPr="008E67CE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.</w:t>
            </w:r>
          </w:p>
          <w:p w:rsidR="00A24DB1" w:rsidRPr="008E67CE" w:rsidRDefault="00511E70" w:rsidP="008E67CE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56"/>
                <w:sz w:val="20"/>
                <w:szCs w:val="20"/>
                <w:u w:val="single" w:color="000000"/>
              </w:rPr>
            </w:pPr>
            <w:r w:rsidRPr="008E67CE">
              <w:rPr>
                <w:rFonts w:ascii="Times New Roman" w:eastAsia="Calibri" w:hAnsi="Times New Roman" w:cs="Times New Roman"/>
                <w:spacing w:val="-56"/>
                <w:sz w:val="20"/>
                <w:szCs w:val="20"/>
                <w:u w:val="single" w:color="000000"/>
              </w:rPr>
              <w:t xml:space="preserve"> </w:t>
            </w:r>
          </w:p>
          <w:p w:rsidR="00511E70" w:rsidRPr="008E67CE" w:rsidRDefault="00511E70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u w:val="single" w:color="000000"/>
              </w:rPr>
              <w:t>Адре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  <w:u w:val="single" w:color="000000"/>
              </w:rPr>
              <w:t xml:space="preserve">с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u w:val="single" w:color="000000"/>
              </w:rPr>
              <w:t>орг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  <w:u w:val="single" w:color="000000"/>
              </w:rPr>
              <w:t>к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u w:val="single" w:color="000000"/>
              </w:rPr>
              <w:t>омитета: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33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410012, г. Саратов, </w:t>
            </w:r>
            <w:proofErr w:type="spellStart"/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>пр-кт</w:t>
            </w:r>
            <w:proofErr w:type="spellEnd"/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Петра Столыпина </w:t>
            </w:r>
            <w:proofErr w:type="spellStart"/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>зд</w:t>
            </w:r>
            <w:proofErr w:type="spellEnd"/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>. 4, стр. 3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ФГБОУ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ВО </w:t>
            </w:r>
            <w:proofErr w:type="spellStart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Вавиловский</w:t>
            </w:r>
            <w:proofErr w:type="spellEnd"/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университет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Телефон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справок:</w:t>
            </w:r>
            <w:r w:rsidRPr="008E67CE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(8452)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74-96-29,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8-917-028-78-95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Ответственная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за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издание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сборника</w:t>
            </w:r>
            <w:r w:rsidRPr="008E67CE">
              <w:rPr>
                <w:rFonts w:ascii="Times New Roman" w:eastAsia="Calibri" w:hAnsi="Times New Roman" w:cs="Times New Roman"/>
                <w:spacing w:val="31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материалов</w:t>
            </w:r>
            <w:r w:rsidRPr="008E67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конференции</w:t>
            </w:r>
            <w:r w:rsidRPr="008E67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Федюнина</w:t>
            </w:r>
            <w:r w:rsidRPr="008E67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z w:val="20"/>
                <w:szCs w:val="20"/>
              </w:rPr>
              <w:t>Татьяна</w:t>
            </w:r>
            <w:r w:rsidRPr="008E67CE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Васильевна</w:t>
            </w:r>
            <w:r w:rsidRPr="008E67CE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b/>
                <w:color w:val="FF0000"/>
                <w:spacing w:val="-1"/>
                <w:sz w:val="20"/>
                <w:szCs w:val="20"/>
                <w:lang w:val="en-US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E-mail:</w:t>
            </w:r>
            <w:r w:rsidRPr="008E67CE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8E67CE">
                <w:rPr>
                  <w:rStyle w:val="a4"/>
                  <w:rFonts w:ascii="Times New Roman" w:eastAsia="Calibri" w:hAnsi="Times New Roman" w:cs="Times New Roman"/>
                  <w:b/>
                  <w:spacing w:val="-1"/>
                  <w:sz w:val="20"/>
                  <w:szCs w:val="20"/>
                  <w:lang w:val="en-US"/>
                </w:rPr>
                <w:t>prirodasit2020@mail.ru</w:t>
              </w:r>
            </w:hyperlink>
          </w:p>
          <w:p w:rsidR="00511E70" w:rsidRPr="008E67CE" w:rsidRDefault="00511E70" w:rsidP="008E67CE">
            <w:pPr>
              <w:widowControl w:val="0"/>
              <w:rPr>
                <w:rFonts w:ascii="Times New Roman" w:eastAsia="Calibri" w:hAnsi="Times New Roman" w:cs="Times New Roman"/>
                <w:color w:val="0000FF"/>
                <w:spacing w:val="-1"/>
                <w:sz w:val="20"/>
                <w:szCs w:val="20"/>
                <w:u w:val="single" w:color="0000FF"/>
                <w:lang w:val="en-US"/>
              </w:rPr>
            </w:pP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Наш</w:t>
            </w:r>
            <w:r w:rsidRPr="008E67C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сайт</w:t>
            </w:r>
            <w:r w:rsidRPr="008E67C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en-US"/>
              </w:rPr>
              <w:t>:</w:t>
            </w:r>
            <w:r w:rsidRPr="008E67C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hyperlink r:id="rId6" w:history="1">
              <w:r w:rsidRPr="008E67CE">
                <w:rPr>
                  <w:rStyle w:val="a4"/>
                  <w:sz w:val="20"/>
                  <w:szCs w:val="20"/>
                  <w:lang w:val="en-US"/>
                </w:rPr>
                <w:t>https://www.vavilovsar.ru</w:t>
              </w:r>
            </w:hyperlink>
            <w:r w:rsidRPr="008E67CE">
              <w:rPr>
                <w:sz w:val="20"/>
                <w:szCs w:val="20"/>
                <w:lang w:val="en-US"/>
              </w:rPr>
              <w:t xml:space="preserve"> </w:t>
            </w:r>
          </w:p>
          <w:p w:rsidR="008E67CE" w:rsidRPr="00D8444F" w:rsidRDefault="008E67CE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11E70" w:rsidRPr="008E67CE" w:rsidRDefault="00511E70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УЧАСТИЕ В КОНФЕРЕНЦИИ</w:t>
            </w:r>
          </w:p>
          <w:p w:rsidR="00511E70" w:rsidRPr="008E67CE" w:rsidRDefault="00511E70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принять участие в конференции, Вам необходимо:</w:t>
            </w:r>
          </w:p>
          <w:p w:rsidR="00511E70" w:rsidRPr="008E67CE" w:rsidRDefault="00511E70" w:rsidP="008E67CE">
            <w:pPr>
              <w:widowControl w:val="0"/>
              <w:numPr>
                <w:ilvl w:val="0"/>
                <w:numId w:val="5"/>
              </w:numPr>
              <w:ind w:left="0" w:hanging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Оформить   </w:t>
            </w:r>
            <w:proofErr w:type="gramStart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статью  и</w:t>
            </w:r>
            <w:proofErr w:type="gramEnd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анкету  в  строгом   соответствии   с требованиями.</w:t>
            </w:r>
          </w:p>
          <w:p w:rsidR="00511E70" w:rsidRPr="008E67CE" w:rsidRDefault="00511E70" w:rsidP="008E67CE">
            <w:pPr>
              <w:widowControl w:val="0"/>
              <w:numPr>
                <w:ilvl w:val="0"/>
                <w:numId w:val="5"/>
              </w:numPr>
              <w:ind w:left="0" w:hanging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Выслать 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 </w:t>
            </w:r>
            <w:r w:rsidR="004669BF"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669BF"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ноября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2023 г. 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включительно на эл. адрес </w:t>
            </w:r>
            <w:hyperlink r:id="rId7" w:history="1">
              <w:r w:rsidRPr="008E67CE">
                <w:rPr>
                  <w:rStyle w:val="a4"/>
                  <w:rFonts w:ascii="Times New Roman" w:eastAsia="Calibri" w:hAnsi="Times New Roman" w:cs="Times New Roman"/>
                  <w:b/>
                  <w:spacing w:val="-1"/>
                  <w:sz w:val="20"/>
                  <w:szCs w:val="20"/>
                  <w:lang w:val="en-US"/>
                </w:rPr>
                <w:t>prirodasit</w:t>
              </w:r>
              <w:r w:rsidRPr="008E67CE">
                <w:rPr>
                  <w:rStyle w:val="a4"/>
                  <w:rFonts w:ascii="Times New Roman" w:eastAsia="Calibri" w:hAnsi="Times New Roman" w:cs="Times New Roman"/>
                  <w:b/>
                  <w:spacing w:val="-1"/>
                  <w:sz w:val="20"/>
                  <w:szCs w:val="20"/>
                </w:rPr>
                <w:t>2020@</w:t>
              </w:r>
              <w:r w:rsidRPr="008E67CE">
                <w:rPr>
                  <w:rStyle w:val="a4"/>
                  <w:rFonts w:ascii="Times New Roman" w:eastAsia="Calibri" w:hAnsi="Times New Roman" w:cs="Times New Roman"/>
                  <w:b/>
                  <w:spacing w:val="-1"/>
                  <w:sz w:val="20"/>
                  <w:szCs w:val="20"/>
                  <w:lang w:val="en-US"/>
                </w:rPr>
                <w:t>mail</w:t>
              </w:r>
              <w:r w:rsidRPr="008E67CE">
                <w:rPr>
                  <w:rStyle w:val="a4"/>
                  <w:rFonts w:ascii="Times New Roman" w:eastAsia="Calibri" w:hAnsi="Times New Roman" w:cs="Times New Roman"/>
                  <w:b/>
                  <w:spacing w:val="-1"/>
                  <w:sz w:val="20"/>
                  <w:szCs w:val="20"/>
                </w:rPr>
                <w:t>.</w:t>
              </w:r>
              <w:r w:rsidRPr="008E67CE">
                <w:rPr>
                  <w:rStyle w:val="a4"/>
                  <w:rFonts w:ascii="Times New Roman" w:eastAsia="Calibri" w:hAnsi="Times New Roman" w:cs="Times New Roman"/>
                  <w:b/>
                  <w:spacing w:val="-1"/>
                  <w:sz w:val="20"/>
                  <w:szCs w:val="20"/>
                  <w:lang w:val="en-US"/>
                </w:rPr>
                <w:t>ru</w:t>
              </w:r>
            </w:hyperlink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следующие материалы: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а)  статью</w:t>
            </w:r>
            <w:proofErr w:type="gramEnd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,  оформленную  в  соответствии  с  требованиями  и образцом;</w:t>
            </w:r>
          </w:p>
          <w:p w:rsidR="00511E70" w:rsidRPr="008E67CE" w:rsidRDefault="00511E70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анкету, оформленную по образцу </w:t>
            </w:r>
          </w:p>
          <w:p w:rsidR="004669BF" w:rsidRPr="008E67CE" w:rsidRDefault="004669BF" w:rsidP="008E67C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согласие 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всех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авторов на публикацию статьи в произвольном виде (фото или скан)</w:t>
            </w:r>
          </w:p>
          <w:p w:rsidR="00511E70" w:rsidRPr="008E67CE" w:rsidRDefault="00A24DB1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511E70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) отсканированную (сфотографированную) квитанцию об оплате</w:t>
            </w:r>
          </w:p>
          <w:p w:rsidR="00511E70" w:rsidRPr="008E67CE" w:rsidRDefault="00A24DB1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511E70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отсканированную (сфотографированную) страницу по </w:t>
            </w:r>
            <w:proofErr w:type="spellStart"/>
            <w:r w:rsidR="00511E70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антиплагиату</w:t>
            </w:r>
            <w:proofErr w:type="spellEnd"/>
            <w:r w:rsidR="00511E70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статья должна быть в отдельном файле. Файлы назвать по фамилии 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первого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автора (</w:t>
            </w:r>
            <w:proofErr w:type="gramStart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Иванов И.И.-статья, Иванов И.И.-анкета, </w:t>
            </w:r>
            <w:r w:rsidR="00A24DB1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И.И.- согласие; 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И.И.-квитанция; Иванов И.И. - </w:t>
            </w:r>
            <w:proofErr w:type="spellStart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8E67CE" w:rsidRPr="008E67CE" w:rsidRDefault="008E67CE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11E70" w:rsidRDefault="00511E70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ОПЛАТА</w:t>
            </w:r>
          </w:p>
          <w:p w:rsidR="008E67CE" w:rsidRPr="008E67CE" w:rsidRDefault="008E67CE" w:rsidP="008E67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11E70" w:rsidRPr="008E67CE" w:rsidRDefault="004669BF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11E70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отправке материалов эл. почтой </w:t>
            </w:r>
            <w:r w:rsidR="00511E70"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обязательно</w:t>
            </w:r>
            <w:r w:rsidR="00511E70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убедитесь в их получении, связавшись с ответственным за публикацию сборника по материалам конференции.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Стоимость публикации – 100 рублей за 1 страницу 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 зависимости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полноты ее наполнения. 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Сборник и сертификат высылаются </w:t>
            </w:r>
            <w:r w:rsidRPr="008E6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электронном виде 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указанный в анкете</w:t>
            </w:r>
          </w:p>
          <w:p w:rsidR="00511E70" w:rsidRPr="008E67CE" w:rsidRDefault="00511E70" w:rsidP="008E67CE">
            <w:pPr>
              <w:widowControl w:val="0"/>
              <w:jc w:val="both"/>
              <w:rPr>
                <w:sz w:val="20"/>
                <w:szCs w:val="20"/>
              </w:rPr>
            </w:pP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есть необходимость в печатном сборнике, то об этом необходимо указать в анкете. Стоимость печатного сборника – 700 руб. (оплата статьи входит в стоимость сборника)</w:t>
            </w:r>
            <w:r w:rsidR="004669BF"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67CE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Сборники и сертификаты в электронном виде высылаются после проведения конференции.</w:t>
            </w:r>
          </w:p>
        </w:tc>
        <w:tc>
          <w:tcPr>
            <w:tcW w:w="4932" w:type="dxa"/>
          </w:tcPr>
          <w:p w:rsidR="00D8444F" w:rsidRDefault="00511E70" w:rsidP="00D8444F">
            <w:pPr>
              <w:widowControl w:val="0"/>
              <w:spacing w:before="69"/>
              <w:ind w:left="112" w:right="67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В рамках конференции предусмотрены следующие </w:t>
            </w:r>
            <w:r w:rsidR="00D8444F">
              <w:rPr>
                <w:rFonts w:ascii="Times New Roman" w:eastAsia="Calibri" w:hAnsi="Times New Roman" w:cs="Times New Roman"/>
                <w:sz w:val="24"/>
              </w:rPr>
              <w:t xml:space="preserve">      </w:t>
            </w:r>
          </w:p>
          <w:p w:rsidR="00511E70" w:rsidRDefault="00D8444F" w:rsidP="00D8444F">
            <w:pPr>
              <w:widowControl w:val="0"/>
              <w:spacing w:before="69"/>
              <w:ind w:left="112" w:right="679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</w:t>
            </w:r>
            <w:r w:rsidR="00511E70">
              <w:rPr>
                <w:rFonts w:ascii="Times New Roman" w:eastAsia="Calibri" w:hAnsi="Times New Roman" w:cs="Times New Roman"/>
                <w:b/>
                <w:sz w:val="24"/>
              </w:rPr>
              <w:t>СЕКЦИИ</w:t>
            </w:r>
            <w:r w:rsidR="00511E70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>:</w:t>
            </w:r>
          </w:p>
          <w:p w:rsidR="00D8444F" w:rsidRPr="007A702C" w:rsidRDefault="00D8444F" w:rsidP="00D8444F">
            <w:pPr>
              <w:widowControl w:val="0"/>
              <w:numPr>
                <w:ilvl w:val="0"/>
                <w:numId w:val="1"/>
              </w:numPr>
              <w:tabs>
                <w:tab w:val="left" w:pos="538"/>
              </w:tabs>
              <w:ind w:left="538"/>
              <w:jc w:val="both"/>
              <w:rPr>
                <w:rFonts w:ascii="Times New Roman" w:eastAsia="Times New Roman" w:hAnsi="Times New Roman" w:cs="Times New Roman"/>
              </w:rPr>
            </w:pPr>
            <w:r w:rsidRPr="00902588">
              <w:rPr>
                <w:rFonts w:ascii="Times New Roman" w:eastAsia="Calibri" w:hAnsi="Times New Roman" w:cs="Times New Roman"/>
                <w:b/>
                <w:spacing w:val="-1"/>
              </w:rPr>
              <w:t>Секция 1 –</w:t>
            </w:r>
            <w:r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7A702C">
              <w:rPr>
                <w:rFonts w:ascii="Times New Roman" w:eastAsia="Calibri" w:hAnsi="Times New Roman" w:cs="Times New Roman"/>
                <w:spacing w:val="-1"/>
              </w:rPr>
              <w:t xml:space="preserve">Перспективные направления </w:t>
            </w:r>
            <w:proofErr w:type="spellStart"/>
            <w:r w:rsidRPr="007A702C">
              <w:rPr>
                <w:rFonts w:ascii="Times New Roman" w:eastAsia="Calibri" w:hAnsi="Times New Roman" w:cs="Times New Roman"/>
                <w:spacing w:val="-1"/>
              </w:rPr>
              <w:t>природообустройства</w:t>
            </w:r>
            <w:proofErr w:type="spellEnd"/>
            <w:r w:rsidRPr="007A702C">
              <w:rPr>
                <w:rFonts w:ascii="Times New Roman" w:eastAsia="Calibri" w:hAnsi="Times New Roman" w:cs="Times New Roman"/>
                <w:spacing w:val="-1"/>
              </w:rPr>
              <w:t xml:space="preserve"> и водопользования</w:t>
            </w:r>
          </w:p>
          <w:p w:rsidR="00D8444F" w:rsidRPr="00902588" w:rsidRDefault="00D8444F" w:rsidP="00D8444F">
            <w:pPr>
              <w:widowControl w:val="0"/>
              <w:numPr>
                <w:ilvl w:val="0"/>
                <w:numId w:val="1"/>
              </w:numPr>
              <w:tabs>
                <w:tab w:val="left" w:pos="538"/>
              </w:tabs>
              <w:ind w:left="538"/>
              <w:jc w:val="both"/>
              <w:rPr>
                <w:rFonts w:ascii="Times New Roman" w:eastAsia="Times New Roman" w:hAnsi="Times New Roman" w:cs="Times New Roman"/>
              </w:rPr>
            </w:pPr>
            <w:r w:rsidRPr="00902588">
              <w:rPr>
                <w:rFonts w:ascii="Times New Roman" w:eastAsia="Calibri" w:hAnsi="Times New Roman" w:cs="Times New Roman"/>
                <w:b/>
                <w:spacing w:val="-1"/>
              </w:rPr>
              <w:t>Секция 2</w:t>
            </w:r>
            <w:r w:rsidRPr="00902588">
              <w:rPr>
                <w:rFonts w:ascii="Times New Roman" w:eastAsia="Calibri" w:hAnsi="Times New Roman" w:cs="Times New Roman"/>
                <w:spacing w:val="-1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</w:rPr>
              <w:t>Цифровизация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</w:rPr>
              <w:t xml:space="preserve"> и роботизация процессов управления водными и земельными ресурсами</w:t>
            </w:r>
          </w:p>
          <w:p w:rsidR="00D8444F" w:rsidRPr="00902588" w:rsidRDefault="00D8444F" w:rsidP="00D8444F">
            <w:pPr>
              <w:widowControl w:val="0"/>
              <w:numPr>
                <w:ilvl w:val="0"/>
                <w:numId w:val="1"/>
              </w:numPr>
              <w:tabs>
                <w:tab w:val="left" w:pos="538"/>
              </w:tabs>
              <w:ind w:left="53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2588">
              <w:rPr>
                <w:rFonts w:ascii="Times New Roman" w:eastAsia="Calibri" w:hAnsi="Times New Roman" w:cs="Times New Roman"/>
                <w:b/>
                <w:spacing w:val="-1"/>
              </w:rPr>
              <w:t>Секция 3</w:t>
            </w:r>
            <w:r w:rsidRPr="0090258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–</w:t>
            </w:r>
            <w:r w:rsidRPr="00902588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</w:rPr>
              <w:t>Современные направления совершенствования строительных технологий и процессов</w:t>
            </w:r>
          </w:p>
          <w:p w:rsidR="00D8444F" w:rsidRPr="007A702C" w:rsidRDefault="00D8444F" w:rsidP="00D8444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7A702C">
              <w:rPr>
                <w:rFonts w:ascii="Times New Roman" w:eastAsia="Calibri" w:hAnsi="Times New Roman" w:cs="Times New Roman"/>
                <w:b/>
                <w:spacing w:val="-1"/>
              </w:rPr>
              <w:t xml:space="preserve">Секция 4 </w:t>
            </w:r>
            <w:r w:rsidRPr="007A702C">
              <w:rPr>
                <w:rFonts w:ascii="Times New Roman" w:eastAsia="Times New Roman" w:hAnsi="Times New Roman" w:cs="Times New Roman"/>
                <w:b/>
              </w:rPr>
              <w:t xml:space="preserve">– </w:t>
            </w:r>
            <w:r w:rsidRPr="007A702C">
              <w:rPr>
                <w:rFonts w:ascii="Times New Roman" w:eastAsia="Times New Roman" w:hAnsi="Times New Roman" w:cs="Times New Roman"/>
              </w:rPr>
              <w:t>Основные проблемы водо-, газо-, теплоснабжения и энергообеспечения объектов</w:t>
            </w:r>
          </w:p>
          <w:p w:rsidR="00511E70" w:rsidRDefault="00511E70" w:rsidP="00CB6FE8">
            <w:pPr>
              <w:widowControl w:val="0"/>
              <w:tabs>
                <w:tab w:val="left" w:pos="538"/>
              </w:tabs>
              <w:ind w:left="538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511E70" w:rsidRDefault="00511E70" w:rsidP="00511E70">
            <w:pPr>
              <w:widowControl w:val="0"/>
              <w:tabs>
                <w:tab w:val="left" w:pos="538"/>
              </w:tabs>
              <w:ind w:left="5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УЧАСТНИКА КОНФЕРЕНЦИИ</w:t>
            </w:r>
          </w:p>
          <w:p w:rsidR="00511E70" w:rsidRDefault="00511E70" w:rsidP="00511E70">
            <w:pPr>
              <w:widowControl w:val="0"/>
              <w:tabs>
                <w:tab w:val="left" w:pos="538"/>
              </w:tabs>
              <w:ind w:left="5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3"/>
              <w:tblW w:w="4536" w:type="dxa"/>
              <w:tblInd w:w="170" w:type="dxa"/>
              <w:tblLook w:val="04A0" w:firstRow="1" w:lastRow="0" w:firstColumn="1" w:lastColumn="0" w:noHBand="0" w:noVBand="1"/>
            </w:tblPr>
            <w:tblGrid>
              <w:gridCol w:w="2955"/>
              <w:gridCol w:w="735"/>
              <w:gridCol w:w="846"/>
            </w:tblGrid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Автор1</w:t>
                  </w:r>
                  <w:r>
                    <w:rPr>
                      <w:rFonts w:ascii="Times New Roman" w:hAnsi="Times New Roman"/>
                      <w:spacing w:val="-6"/>
                      <w:sz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Автор</w:t>
                  </w:r>
                  <w:r>
                    <w:rPr>
                      <w:rFonts w:ascii="Times New Roman" w:hAnsi="Times New Roman"/>
                      <w:spacing w:val="-6"/>
                      <w:sz w:val="20"/>
                      <w:lang w:val="ru-RU"/>
                    </w:rPr>
                    <w:t xml:space="preserve"> 2</w:t>
                  </w: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0"/>
                    </w:rPr>
                    <w:t>Номер секции конференции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-108"/>
                    <w:rPr>
                      <w:rFonts w:ascii="Times New Roman" w:hAnsi="Times New Roman"/>
                      <w:sz w:val="20"/>
                      <w:lang w:val="ru-RU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5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Фамилия,</w:t>
                  </w:r>
                  <w:r>
                    <w:rPr>
                      <w:rFonts w:ascii="Times New Roman" w:hAnsi="Times New Roman"/>
                      <w:spacing w:val="-9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имя,</w:t>
                  </w:r>
                  <w:r>
                    <w:rPr>
                      <w:rFonts w:ascii="Times New Roman" w:hAnsi="Times New Roman"/>
                      <w:spacing w:val="-10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отчество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Место</w:t>
                  </w:r>
                  <w:r>
                    <w:rPr>
                      <w:rFonts w:ascii="Times New Roman" w:hAnsi="Times New Roman"/>
                      <w:spacing w:val="-6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работы</w:t>
                  </w:r>
                  <w:r>
                    <w:rPr>
                      <w:rFonts w:ascii="Times New Roman" w:hAnsi="Times New Roman"/>
                      <w:spacing w:val="-7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или</w:t>
                  </w:r>
                  <w:r>
                    <w:rPr>
                      <w:rFonts w:ascii="Times New Roman" w:hAnsi="Times New Roman"/>
                      <w:spacing w:val="-5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учебы</w:t>
                  </w:r>
                </w:p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0"/>
                      <w:lang w:val="ru-RU"/>
                    </w:rPr>
                    <w:t>(подробно, без сокращений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)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Должность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Ученое</w:t>
                  </w:r>
                  <w:proofErr w:type="spellEnd"/>
                  <w:r>
                    <w:rPr>
                      <w:rFonts w:ascii="Times New Roman" w:hAnsi="Times New Roman"/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звание</w:t>
                  </w:r>
                  <w:proofErr w:type="spellEnd"/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,</w:t>
                  </w:r>
                  <w:r>
                    <w:rPr>
                      <w:rFonts w:ascii="Times New Roman" w:hAnsi="Times New Roman"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ученая</w:t>
                  </w:r>
                  <w:proofErr w:type="spellEnd"/>
                  <w:r>
                    <w:rPr>
                      <w:rFonts w:ascii="Times New Roman" w:hAnsi="Times New Roman"/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степень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3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Контактный</w:t>
                  </w:r>
                  <w:r>
                    <w:rPr>
                      <w:rFonts w:ascii="Times New Roman" w:hAnsi="Times New Roman"/>
                      <w:spacing w:val="-16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телефон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E</w:t>
                  </w:r>
                  <w:r>
                    <w:rPr>
                      <w:rFonts w:ascii="Times New Roman"/>
                      <w:spacing w:val="-1"/>
                      <w:sz w:val="20"/>
                      <w:lang w:val="ru-RU"/>
                    </w:rPr>
                    <w:t>-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mail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Необходимость</w:t>
                  </w:r>
                  <w:r>
                    <w:rPr>
                      <w:rFonts w:ascii="Times New Roman" w:hAnsi="Times New Roman"/>
                      <w:spacing w:val="-13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в</w:t>
                  </w:r>
                  <w:r>
                    <w:rPr>
                      <w:rFonts w:ascii="Times New Roman" w:hAnsi="Times New Roman"/>
                      <w:spacing w:val="-14"/>
                      <w:sz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сертификате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Необходимость в печатном сборнике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Адрес для рассылки печатного сборника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511E70"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1E70" w:rsidRDefault="00511E70" w:rsidP="00511E70">
                  <w:pPr>
                    <w:pStyle w:val="TableParagraph"/>
                    <w:spacing w:line="222" w:lineRule="exact"/>
                    <w:ind w:left="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spacing w:val="-12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банковской</w:t>
                  </w:r>
                  <w:r>
                    <w:rPr>
                      <w:rFonts w:ascii="Times New Roman" w:eastAsia="Times New Roman" w:hAnsi="Times New Roman" w:cs="Times New Roman"/>
                      <w:spacing w:val="-11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квитанции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1E70" w:rsidRDefault="00511E70" w:rsidP="00511E70">
                  <w:pPr>
                    <w:widowControl w:val="0"/>
                    <w:tabs>
                      <w:tab w:val="left" w:pos="538"/>
                    </w:tabs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1E70" w:rsidRDefault="00511E70" w:rsidP="00511E70">
            <w:pPr>
              <w:widowControl w:val="0"/>
              <w:tabs>
                <w:tab w:val="left" w:pos="538"/>
              </w:tabs>
              <w:ind w:left="5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ТРЕБОВАНИЯ К МАТЕРИАЛАМ</w:t>
            </w:r>
          </w:p>
          <w:p w:rsidR="00511E70" w:rsidRDefault="00511E70" w:rsidP="00511E70">
            <w:pPr>
              <w:widowControl w:val="0"/>
              <w:tabs>
                <w:tab w:val="left" w:pos="538"/>
              </w:tabs>
              <w:ind w:left="5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Работы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не</w:t>
            </w:r>
            <w:r>
              <w:rPr>
                <w:rFonts w:ascii="Times New Roman" w:hAnsi="Times New Roman" w:cs="Times New Roman"/>
                <w:spacing w:val="1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должны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быть</w:t>
            </w:r>
            <w:r>
              <w:rPr>
                <w:rFonts w:ascii="Times New Roman" w:hAnsi="Times New Roman" w:cs="Times New Roman"/>
                <w:spacing w:val="1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ранее</w:t>
            </w:r>
            <w:r>
              <w:rPr>
                <w:rFonts w:ascii="Times New Roman" w:hAnsi="Times New Roman" w:cs="Times New Roman"/>
                <w:spacing w:val="2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опубликованы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или</w:t>
            </w:r>
            <w:r>
              <w:rPr>
                <w:rFonts w:ascii="Times New Roman" w:hAnsi="Times New Roman" w:cs="Times New Roman"/>
                <w:spacing w:val="25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u w:val="single"/>
              </w:rPr>
              <w:t>направлены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публикации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другие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издания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 будет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напечатана  в  авторской  редакции, поэтому она должна быть тщательно подготовлена.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Антиплагиата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 менее 70%. 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 должна быть научного характера, либо обзорная</w:t>
            </w:r>
            <w:r w:rsidR="004669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669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например,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соавторства со студентом.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авторов одной статьи - не более трех. Каждый автор может опубликовать не более одной статьи в качестве первого автора, остальные статьи в соавторстве. Количество статей, где только один автор, не ограничивается</w:t>
            </w:r>
          </w:p>
          <w:p w:rsidR="00511E70" w:rsidRDefault="00511E70" w:rsidP="00511E70">
            <w:pPr>
              <w:pStyle w:val="a5"/>
              <w:widowControl w:val="0"/>
              <w:tabs>
                <w:tab w:val="left" w:pos="36"/>
              </w:tabs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к оформлению:</w:t>
            </w:r>
          </w:p>
          <w:p w:rsidR="00511E70" w:rsidRDefault="00511E70" w:rsidP="00511E70">
            <w:pPr>
              <w:pStyle w:val="a5"/>
              <w:widowControl w:val="0"/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Статьи оформляются согласно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ГОСТ Р 7.07-2021 «Статьи в журналах и сборниках. Издательское оформление»</w:t>
            </w:r>
          </w:p>
          <w:p w:rsidR="00511E70" w:rsidRDefault="00511E70" w:rsidP="00511E70">
            <w:pPr>
              <w:pStyle w:val="a5"/>
              <w:widowControl w:val="0"/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статей должны быть объемом не менее 3-х полных страниц компьютерного текста.</w:t>
            </w:r>
          </w:p>
          <w:p w:rsidR="00511E70" w:rsidRDefault="00511E70" w:rsidP="00511E70">
            <w:pPr>
              <w:pStyle w:val="a5"/>
              <w:widowControl w:val="0"/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Word for Windows – 97/2007.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Формат страницы: А4 (210х297 мм), ориентация – книжная. Поля (верхнее, нижнее, левое, правое) – 20 мм. Шрифт: размер (кегль) – 14, тип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Межстрочный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интервал  –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1,0. Абзацный отступ – 1,25 см, выравнивание по ширине. Переносы не ставить.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статье индекса УДК обязательно.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тексте допускаются рисунки и таблицы. Рисунки следует выполнять в формате *.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jpg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*.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в редакторе 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Рисунки должны быть вставлены в текст и быть четкими. Таблицы и рисунки с поворотом листа не допускаются. </w:t>
            </w:r>
          </w:p>
          <w:p w:rsidR="00511E70" w:rsidRDefault="00511E70" w:rsidP="00511E70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6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Используемая литература (без повторов) оформляется под названием «Список источников». В тексте обозначается квадратными скобками с указанием номера источника по списку и через запятую – номера страницы,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[5, с. 115]. Список не должен превышать 10-ти источников</w:t>
            </w:r>
          </w:p>
        </w:tc>
        <w:tc>
          <w:tcPr>
            <w:tcW w:w="4928" w:type="dxa"/>
          </w:tcPr>
          <w:p w:rsidR="00EF177C" w:rsidRDefault="004669BF" w:rsidP="00EF1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МИНИСТЕРСТВО </w:t>
            </w:r>
            <w:r w:rsidR="00EF177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ХОЗЯЙСТВА</w:t>
            </w:r>
          </w:p>
          <w:p w:rsidR="00511E70" w:rsidRDefault="004669BF" w:rsidP="00EF1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Саратовский государственный университет генетики, биотехнологии и инженерии имени Н.И. Вавилова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70" w:rsidRDefault="004669BF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BF">
              <w:rPr>
                <w:rFonts w:ascii="Times New Roman" w:hAnsi="Times New Roman" w:cs="Times New Roman"/>
                <w:sz w:val="24"/>
                <w:szCs w:val="24"/>
              </w:rPr>
              <w:t>Институт инженерии и робототехники</w:t>
            </w:r>
          </w:p>
          <w:p w:rsidR="004669BF" w:rsidRDefault="004669BF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«Гидромелиорация,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строительство в АПК»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E6" w:rsidRPr="007A79E6" w:rsidRDefault="007A79E6" w:rsidP="007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 Национальная конференция с международным участием </w:t>
            </w:r>
          </w:p>
          <w:p w:rsidR="00511E70" w:rsidRDefault="007A79E6" w:rsidP="007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E6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рационального природопользования»</w:t>
            </w:r>
            <w:r w:rsidR="00511E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изданием сборника статей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E6" w:rsidRDefault="007A79E6" w:rsidP="00511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9E6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 2024 г.</w:t>
            </w:r>
          </w:p>
          <w:p w:rsidR="004669BF" w:rsidRDefault="004669BF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BF" w:rsidRDefault="004669BF" w:rsidP="0051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E70" w:rsidRDefault="00511E70" w:rsidP="00511E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ОФОРМЛЕНИЯ</w:t>
            </w:r>
          </w:p>
          <w:p w:rsidR="00511E70" w:rsidRDefault="00511E70" w:rsidP="00511E70">
            <w:pPr>
              <w:suppressLineNumbers/>
              <w:rPr>
                <w:rFonts w:ascii="Times New Roman" w:eastAsiaTheme="minorEastAsia" w:hAnsi="Times New Roman" w:cs="Times New Roman"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Научная статья</w:t>
            </w:r>
          </w:p>
          <w:p w:rsidR="00511E70" w:rsidRDefault="00511E70" w:rsidP="00511E70">
            <w:pPr>
              <w:suppressLineNumbers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УДК 621</w:t>
            </w:r>
          </w:p>
          <w:p w:rsidR="00511E70" w:rsidRDefault="00511E70" w:rsidP="00511E70">
            <w:pPr>
              <w:suppressLineNumbers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  <w:p w:rsidR="00511E70" w:rsidRDefault="00511E70" w:rsidP="00511E70">
            <w:pPr>
              <w:suppressLineNumbers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аккумуляторы холода как инструмент энергосбережения</w:t>
            </w:r>
          </w:p>
          <w:p w:rsidR="00511E70" w:rsidRDefault="00511E70" w:rsidP="00511E70">
            <w:pPr>
              <w:suppressLineNumbers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  <w:p w:rsidR="00511E70" w:rsidRDefault="00511E70" w:rsidP="00511E70">
            <w:pPr>
              <w:keepNext/>
              <w:keepLines/>
              <w:suppressLineNumbers/>
              <w:outlineLvl w:val="1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Елена Владимировна Спиридонова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eastAsia="ru-RU"/>
              </w:rPr>
              <w:t xml:space="preserve"> 1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, Татьяна Васильевна Федюнина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:rsidR="00511E70" w:rsidRDefault="00511E70" w:rsidP="00511E70">
            <w:pPr>
              <w:keepNext/>
              <w:keepLines/>
              <w:suppressLineNumbers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vertAlign w:val="superscript"/>
                <w:lang w:eastAsia="ru-RU"/>
              </w:rPr>
              <w:t>1,2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Саратовский государственный университет генетики, биотехнологии и инженерии им. Н.И. Вавилова, г. Саратов, Россия</w:t>
            </w:r>
          </w:p>
          <w:p w:rsidR="00511E70" w:rsidRDefault="00511E70" w:rsidP="00511E70">
            <w:pPr>
              <w:suppressLineNumbers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vertAlign w:val="superscript"/>
                <w:lang w:eastAsia="ru-RU"/>
              </w:rPr>
              <w:t>1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spiritlena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ru-RU"/>
              </w:rPr>
              <w:t>77@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yahoo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com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https://orcid.org/0000-0002-7087-3398</w:t>
            </w:r>
          </w:p>
          <w:p w:rsidR="00511E70" w:rsidRDefault="00511E70" w:rsidP="00511E70">
            <w:pPr>
              <w:keepNext/>
              <w:keepLines/>
              <w:suppressLineNumbers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t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fediunina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ru-RU"/>
              </w:rPr>
              <w:t>2010@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yndex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ru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 xml:space="preserve">https://orcid.org/0000-0001-7676-1840 </w:t>
            </w:r>
          </w:p>
          <w:p w:rsidR="00511E70" w:rsidRDefault="00511E70" w:rsidP="00511E70">
            <w:pPr>
              <w:keepNext/>
              <w:keepLines/>
              <w:suppressLineNumbers/>
              <w:ind w:firstLine="567"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:rsidR="00511E70" w:rsidRDefault="00511E70" w:rsidP="00511E70">
            <w:pPr>
              <w:suppressLineNumbers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Аннотация</w:t>
            </w:r>
            <w:r>
              <w:rPr>
                <w:rFonts w:ascii="Times New Roman" w:eastAsiaTheme="minorEastAsia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В статье приводится …</w:t>
            </w:r>
          </w:p>
          <w:p w:rsidR="00511E70" w:rsidRDefault="00511E70" w:rsidP="00511E70">
            <w:pPr>
              <w:suppressLineNumbers/>
              <w:ind w:firstLine="567"/>
              <w:jc w:val="both"/>
              <w:rPr>
                <w:rFonts w:ascii="Times New Roman" w:eastAsiaTheme="minorEastAsia" w:hAnsi="Times New Roman" w:cs="Times New Roman"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Ключевые 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слова:</w:t>
            </w:r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.</w:t>
            </w:r>
            <w:proofErr w:type="gramEnd"/>
          </w:p>
          <w:p w:rsidR="00511E70" w:rsidRPr="00D8444F" w:rsidRDefault="00511E70" w:rsidP="00511E70">
            <w:pPr>
              <w:suppressLineNumbers/>
              <w:ind w:firstLine="567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  <w:t>Для цитирования: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Спиридонова Е.В., Федюнина Т.В. Аккумуляторы холода как инструмент энергосбережения// </w:t>
            </w:r>
            <w:r w:rsidR="004669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рационального природопользования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: материалы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X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Национальной конференции с международным участием / Под ред. </w:t>
            </w:r>
            <w:proofErr w:type="spellStart"/>
            <w:r w:rsidR="004669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</w:t>
            </w:r>
            <w:r w:rsidR="004669BF"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="004669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</w:t>
            </w:r>
            <w:r w:rsidR="004669BF"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  <w:r w:rsidR="004669B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Козаченко</w:t>
            </w:r>
            <w:proofErr w:type="spellEnd"/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Саратов</w:t>
            </w:r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ФГБОУ</w:t>
            </w:r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</w:t>
            </w:r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Вавиловский</w:t>
            </w:r>
            <w:proofErr w:type="spellEnd"/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университет</w:t>
            </w:r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2024,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</w:t>
            </w:r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….</w:t>
            </w:r>
          </w:p>
          <w:p w:rsidR="00511E70" w:rsidRPr="00D8444F" w:rsidRDefault="00511E70" w:rsidP="00511E70">
            <w:pPr>
              <w:suppressLineNumbers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511E70" w:rsidRPr="00D8444F" w:rsidRDefault="00511E70" w:rsidP="00511E70">
            <w:pPr>
              <w:suppressLineNumbers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</w:t>
            </w: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riginal</w:t>
            </w:r>
            <w:proofErr w:type="spellEnd"/>
            <w:r w:rsidRPr="00D8444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>article</w:t>
            </w:r>
          </w:p>
          <w:p w:rsidR="00511E70" w:rsidRDefault="00511E70" w:rsidP="00511E70">
            <w:pPr>
              <w:suppressLineNumbers/>
              <w:ind w:firstLine="567"/>
              <w:jc w:val="center"/>
              <w:rPr>
                <w:rFonts w:ascii="Times New Roman" w:eastAsia="Times New Roman" w:hAnsi="Times New Roman" w:cs="Times New Roman"/>
                <w:b/>
                <w:cap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COLD </w:t>
            </w:r>
            <w:r>
              <w:rPr>
                <w:rFonts w:ascii="Times New Roman" w:eastAsiaTheme="minorEastAsia" w:hAnsi="Times New Roman" w:cs="Times New Roman"/>
                <w:b/>
                <w:caps/>
                <w:color w:val="000000"/>
                <w:sz w:val="16"/>
                <w:szCs w:val="16"/>
                <w:lang w:val="en-US" w:eastAsia="ru-RU"/>
              </w:rPr>
              <w:t>storage batteries as an energy saving tool</w:t>
            </w:r>
            <w:r>
              <w:rPr>
                <w:rFonts w:ascii="Times New Roman" w:eastAsia="Times New Roman" w:hAnsi="Times New Roman" w:cs="Times New Roman"/>
                <w:caps/>
                <w:color w:val="333333"/>
                <w:sz w:val="16"/>
                <w:szCs w:val="16"/>
                <w:lang w:val="en-US" w:eastAsia="ru-RU"/>
              </w:rPr>
              <w:t xml:space="preserve"> </w:t>
            </w:r>
          </w:p>
          <w:p w:rsidR="00511E70" w:rsidRDefault="00511E70" w:rsidP="00511E70">
            <w:pPr>
              <w:suppressLineNumbers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  <w:p w:rsidR="00511E70" w:rsidRDefault="00511E70" w:rsidP="00511E70">
            <w:pPr>
              <w:suppressLineNumbers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Elena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Vladimirovna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Spiridonova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, Tatiana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Vasilyevna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Fedyunina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16"/>
                <w:szCs w:val="16"/>
                <w:vertAlign w:val="superscript"/>
                <w:lang w:val="en-US" w:eastAsia="ru-RU"/>
              </w:rPr>
              <w:t>2</w:t>
            </w:r>
          </w:p>
          <w:p w:rsidR="00511E70" w:rsidRDefault="00511E70" w:rsidP="00511E70">
            <w:pPr>
              <w:suppressLineNumbers/>
              <w:jc w:val="both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val="en-US" w:eastAsia="ru-RU"/>
              </w:rPr>
              <w:t>1,2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Saratov State University of Genetics, Biotechnology and Engineering named after N.I.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  <w:t>Vavilov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val="en-US" w:eastAsia="ru-RU"/>
              </w:rPr>
              <w:t>, Saratov, Russia</w:t>
            </w:r>
          </w:p>
          <w:p w:rsidR="00511E70" w:rsidRDefault="00511E70" w:rsidP="00511E70">
            <w:pPr>
              <w:suppressLineNumbers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vertAlign w:val="superscript"/>
                <w:lang w:val="en-US" w:eastAsia="ru-RU"/>
              </w:rPr>
              <w:t>1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 xml:space="preserve">spiritlena77@yahoo.com,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https://orcid.org/0000-0002-7087-3398</w:t>
            </w:r>
          </w:p>
          <w:p w:rsidR="00511E70" w:rsidRDefault="00511E70" w:rsidP="00511E70">
            <w:pPr>
              <w:keepNext/>
              <w:keepLines/>
              <w:suppressLineNumbers/>
              <w:outlineLvl w:val="1"/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Theme="majorEastAsia" w:hAnsi="Times New Roman" w:cs="Times New Roman"/>
                <w:bCs/>
                <w:sz w:val="16"/>
                <w:szCs w:val="16"/>
                <w:lang w:val="en-US" w:eastAsia="ru-RU"/>
              </w:rPr>
              <w:t>t.fediunina2010@yndex.ru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>,</w:t>
            </w:r>
            <w:r>
              <w:rPr>
                <w:rFonts w:eastAsiaTheme="minorEastAsia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https://orcid.org/0000-0001-7676-1840 </w:t>
            </w:r>
          </w:p>
          <w:p w:rsidR="00511E70" w:rsidRDefault="00511E70" w:rsidP="00511E70">
            <w:pPr>
              <w:suppressLineNumbers/>
              <w:ind w:firstLine="567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</w:p>
          <w:p w:rsidR="00511E70" w:rsidRDefault="00511E70" w:rsidP="00511E70">
            <w:pPr>
              <w:suppressLineNumbers/>
              <w:ind w:firstLine="567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en-US" w:eastAsia="ru-RU"/>
              </w:rPr>
              <w:t>Annotation.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511E70" w:rsidRDefault="00511E70" w:rsidP="00511E70">
            <w:pPr>
              <w:suppressLineNumbers/>
              <w:ind w:firstLine="567"/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val="en-US" w:eastAsia="ru-RU"/>
              </w:rPr>
              <w:t>Keywords:</w:t>
            </w:r>
          </w:p>
          <w:p w:rsidR="00511E70" w:rsidRDefault="00511E70" w:rsidP="00511E70">
            <w:pPr>
              <w:suppressLineNumbers/>
              <w:ind w:firstLine="56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t>For citation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511E70" w:rsidRDefault="00511E70" w:rsidP="00511E70">
            <w:pPr>
              <w:suppressLineNumbers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ТЕКСТ</w:t>
            </w:r>
          </w:p>
          <w:p w:rsidR="00511E70" w:rsidRDefault="00511E70" w:rsidP="00511E70">
            <w:pPr>
              <w:suppressLineNumbers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Список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источников</w:t>
            </w:r>
          </w:p>
          <w:p w:rsidR="00EA64E0" w:rsidRPr="00D8444F" w:rsidRDefault="00EA64E0" w:rsidP="00511E70">
            <w:pPr>
              <w:suppressLineNumbers/>
              <w:ind w:firstLine="567"/>
              <w:jc w:val="right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</w:p>
          <w:p w:rsidR="00511E70" w:rsidRDefault="00511E70" w:rsidP="00511E70">
            <w:pPr>
              <w:suppressLineNumbers/>
              <w:ind w:firstLine="567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© Спиридонова Е.В., Федюнина Т.В., 202</w:t>
            </w:r>
            <w:r w:rsidR="00EA64E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</w:p>
          <w:p w:rsidR="004669BF" w:rsidRDefault="004669BF" w:rsidP="00511E70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511E70" w:rsidRDefault="00511E70" w:rsidP="00511E7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Оплата</w:t>
            </w:r>
            <w:r>
              <w:rPr>
                <w:rFonts w:ascii="Times New Roman" w:hAnsi="Times New Roman"/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20"/>
                <w:szCs w:val="20"/>
              </w:rPr>
              <w:t>производится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20"/>
                <w:szCs w:val="20"/>
              </w:rPr>
              <w:t>следующим</w:t>
            </w:r>
            <w:r>
              <w:rPr>
                <w:rFonts w:ascii="Times New Roman" w:hAnsi="Times New Roman"/>
                <w:b/>
                <w:color w:val="FF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-1"/>
                <w:sz w:val="20"/>
                <w:szCs w:val="20"/>
              </w:rPr>
              <w:t>реквизитам:</w:t>
            </w:r>
          </w:p>
          <w:p w:rsidR="00511E70" w:rsidRDefault="00511E70" w:rsidP="00511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Получатель: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Трушин Юрий Евгеньевич</w:t>
            </w:r>
          </w:p>
          <w:p w:rsidR="00511E70" w:rsidRDefault="00511E70" w:rsidP="00511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42307810756001355862</w:t>
            </w:r>
          </w:p>
          <w:p w:rsidR="00511E70" w:rsidRDefault="00511E70" w:rsidP="00511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Банк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получателя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платежа: ПОВОЛЖСКИЙ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БАНК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ПАО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СБЕРБАНК</w:t>
            </w:r>
          </w:p>
          <w:p w:rsidR="00511E70" w:rsidRDefault="00511E70" w:rsidP="00511E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к/с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30101810200000000607</w:t>
            </w:r>
          </w:p>
          <w:p w:rsidR="00511E70" w:rsidRDefault="00511E70" w:rsidP="00511E70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БИК</w:t>
            </w: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043601607</w:t>
            </w:r>
          </w:p>
          <w:p w:rsidR="00511E70" w:rsidRDefault="00511E70" w:rsidP="00511E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Назначение платежа: за участие в конференции</w:t>
            </w:r>
          </w:p>
        </w:tc>
      </w:tr>
    </w:tbl>
    <w:p w:rsidR="00C260B5" w:rsidRPr="007A702C" w:rsidRDefault="00C260B5" w:rsidP="008E67CE"/>
    <w:sectPr w:rsidR="00C260B5" w:rsidRPr="007A702C" w:rsidSect="00013388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AC3"/>
    <w:multiLevelType w:val="hybridMultilevel"/>
    <w:tmpl w:val="4E0CAC82"/>
    <w:lvl w:ilvl="0" w:tplc="FE3E50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A0E"/>
    <w:multiLevelType w:val="hybridMultilevel"/>
    <w:tmpl w:val="B2E8EFFC"/>
    <w:lvl w:ilvl="0" w:tplc="2FC60C26">
      <w:start w:val="1"/>
      <w:numFmt w:val="bullet"/>
      <w:lvlText w:val=""/>
      <w:lvlJc w:val="left"/>
      <w:pPr>
        <w:ind w:left="537" w:hanging="425"/>
      </w:pPr>
      <w:rPr>
        <w:rFonts w:ascii="Wingdings" w:eastAsia="Wingdings" w:hAnsi="Wingdings" w:hint="default"/>
        <w:sz w:val="22"/>
        <w:szCs w:val="22"/>
      </w:rPr>
    </w:lvl>
    <w:lvl w:ilvl="1" w:tplc="5086AFD8">
      <w:start w:val="1"/>
      <w:numFmt w:val="bullet"/>
      <w:lvlText w:val="•"/>
      <w:lvlJc w:val="left"/>
      <w:pPr>
        <w:ind w:left="908" w:hanging="425"/>
      </w:pPr>
      <w:rPr>
        <w:rFonts w:hint="default"/>
      </w:rPr>
    </w:lvl>
    <w:lvl w:ilvl="2" w:tplc="68261192">
      <w:start w:val="1"/>
      <w:numFmt w:val="bullet"/>
      <w:lvlText w:val="•"/>
      <w:lvlJc w:val="left"/>
      <w:pPr>
        <w:ind w:left="1278" w:hanging="425"/>
      </w:pPr>
      <w:rPr>
        <w:rFonts w:hint="default"/>
      </w:rPr>
    </w:lvl>
    <w:lvl w:ilvl="3" w:tplc="7AE0769C">
      <w:start w:val="1"/>
      <w:numFmt w:val="bullet"/>
      <w:lvlText w:val="•"/>
      <w:lvlJc w:val="left"/>
      <w:pPr>
        <w:ind w:left="1649" w:hanging="425"/>
      </w:pPr>
      <w:rPr>
        <w:rFonts w:hint="default"/>
      </w:rPr>
    </w:lvl>
    <w:lvl w:ilvl="4" w:tplc="DA00B478">
      <w:start w:val="1"/>
      <w:numFmt w:val="bullet"/>
      <w:lvlText w:val="•"/>
      <w:lvlJc w:val="left"/>
      <w:pPr>
        <w:ind w:left="2019" w:hanging="425"/>
      </w:pPr>
      <w:rPr>
        <w:rFonts w:hint="default"/>
      </w:rPr>
    </w:lvl>
    <w:lvl w:ilvl="5" w:tplc="E6223876">
      <w:start w:val="1"/>
      <w:numFmt w:val="bullet"/>
      <w:lvlText w:val="•"/>
      <w:lvlJc w:val="left"/>
      <w:pPr>
        <w:ind w:left="2390" w:hanging="425"/>
      </w:pPr>
      <w:rPr>
        <w:rFonts w:hint="default"/>
      </w:rPr>
    </w:lvl>
    <w:lvl w:ilvl="6" w:tplc="98AA181A">
      <w:start w:val="1"/>
      <w:numFmt w:val="bullet"/>
      <w:lvlText w:val="•"/>
      <w:lvlJc w:val="left"/>
      <w:pPr>
        <w:ind w:left="2761" w:hanging="425"/>
      </w:pPr>
      <w:rPr>
        <w:rFonts w:hint="default"/>
      </w:rPr>
    </w:lvl>
    <w:lvl w:ilvl="7" w:tplc="FB7A1292">
      <w:start w:val="1"/>
      <w:numFmt w:val="bullet"/>
      <w:lvlText w:val="•"/>
      <w:lvlJc w:val="left"/>
      <w:pPr>
        <w:ind w:left="3131" w:hanging="425"/>
      </w:pPr>
      <w:rPr>
        <w:rFonts w:hint="default"/>
      </w:rPr>
    </w:lvl>
    <w:lvl w:ilvl="8" w:tplc="C9708010">
      <w:start w:val="1"/>
      <w:numFmt w:val="bullet"/>
      <w:lvlText w:val="•"/>
      <w:lvlJc w:val="left"/>
      <w:pPr>
        <w:ind w:left="3502" w:hanging="425"/>
      </w:pPr>
      <w:rPr>
        <w:rFonts w:hint="default"/>
      </w:rPr>
    </w:lvl>
  </w:abstractNum>
  <w:abstractNum w:abstractNumId="2" w15:restartNumberingAfterBreak="0">
    <w:nsid w:val="69B80809"/>
    <w:multiLevelType w:val="hybridMultilevel"/>
    <w:tmpl w:val="C5166128"/>
    <w:lvl w:ilvl="0" w:tplc="9F5E7408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6083CD0">
      <w:start w:val="1"/>
      <w:numFmt w:val="bullet"/>
      <w:lvlText w:val="•"/>
      <w:lvlJc w:val="left"/>
      <w:pPr>
        <w:ind w:left="690" w:hanging="425"/>
      </w:pPr>
      <w:rPr>
        <w:rFonts w:hint="default"/>
      </w:rPr>
    </w:lvl>
    <w:lvl w:ilvl="2" w:tplc="867A62A0">
      <w:start w:val="1"/>
      <w:numFmt w:val="bullet"/>
      <w:lvlText w:val="•"/>
      <w:lvlJc w:val="left"/>
      <w:pPr>
        <w:ind w:left="1268" w:hanging="425"/>
      </w:pPr>
      <w:rPr>
        <w:rFonts w:hint="default"/>
      </w:rPr>
    </w:lvl>
    <w:lvl w:ilvl="3" w:tplc="05F852D4">
      <w:start w:val="1"/>
      <w:numFmt w:val="bullet"/>
      <w:lvlText w:val="•"/>
      <w:lvlJc w:val="left"/>
      <w:pPr>
        <w:ind w:left="1846" w:hanging="425"/>
      </w:pPr>
      <w:rPr>
        <w:rFonts w:hint="default"/>
      </w:rPr>
    </w:lvl>
    <w:lvl w:ilvl="4" w:tplc="E556B226">
      <w:start w:val="1"/>
      <w:numFmt w:val="bullet"/>
      <w:lvlText w:val="•"/>
      <w:lvlJc w:val="left"/>
      <w:pPr>
        <w:ind w:left="2424" w:hanging="425"/>
      </w:pPr>
      <w:rPr>
        <w:rFonts w:hint="default"/>
      </w:rPr>
    </w:lvl>
    <w:lvl w:ilvl="5" w:tplc="FA74C72E">
      <w:start w:val="1"/>
      <w:numFmt w:val="bullet"/>
      <w:lvlText w:val="•"/>
      <w:lvlJc w:val="left"/>
      <w:pPr>
        <w:ind w:left="3003" w:hanging="425"/>
      </w:pPr>
      <w:rPr>
        <w:rFonts w:hint="default"/>
      </w:rPr>
    </w:lvl>
    <w:lvl w:ilvl="6" w:tplc="B2BE97CC">
      <w:start w:val="1"/>
      <w:numFmt w:val="bullet"/>
      <w:lvlText w:val="•"/>
      <w:lvlJc w:val="left"/>
      <w:pPr>
        <w:ind w:left="3581" w:hanging="425"/>
      </w:pPr>
      <w:rPr>
        <w:rFonts w:hint="default"/>
      </w:rPr>
    </w:lvl>
    <w:lvl w:ilvl="7" w:tplc="E2A8E6B2">
      <w:start w:val="1"/>
      <w:numFmt w:val="bullet"/>
      <w:lvlText w:val="•"/>
      <w:lvlJc w:val="left"/>
      <w:pPr>
        <w:ind w:left="4159" w:hanging="425"/>
      </w:pPr>
      <w:rPr>
        <w:rFonts w:hint="default"/>
      </w:rPr>
    </w:lvl>
    <w:lvl w:ilvl="8" w:tplc="F1A63838">
      <w:start w:val="1"/>
      <w:numFmt w:val="bullet"/>
      <w:lvlText w:val="•"/>
      <w:lvlJc w:val="left"/>
      <w:pPr>
        <w:ind w:left="4737" w:hanging="425"/>
      </w:pPr>
      <w:rPr>
        <w:rFonts w:hint="default"/>
      </w:rPr>
    </w:lvl>
  </w:abstractNum>
  <w:abstractNum w:abstractNumId="3" w15:restartNumberingAfterBreak="0">
    <w:nsid w:val="6CE13DF4"/>
    <w:multiLevelType w:val="hybridMultilevel"/>
    <w:tmpl w:val="25C4169A"/>
    <w:lvl w:ilvl="0" w:tplc="1A6E3E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5"/>
    <w:rsid w:val="00000EBE"/>
    <w:rsid w:val="00013388"/>
    <w:rsid w:val="0002497B"/>
    <w:rsid w:val="000D2375"/>
    <w:rsid w:val="000F2D43"/>
    <w:rsid w:val="00110CEA"/>
    <w:rsid w:val="001415E8"/>
    <w:rsid w:val="00150171"/>
    <w:rsid w:val="001E6A8E"/>
    <w:rsid w:val="002C26F3"/>
    <w:rsid w:val="002E689B"/>
    <w:rsid w:val="002F0E0D"/>
    <w:rsid w:val="002F44B8"/>
    <w:rsid w:val="00310D7C"/>
    <w:rsid w:val="003378BF"/>
    <w:rsid w:val="003F31F8"/>
    <w:rsid w:val="003F5652"/>
    <w:rsid w:val="003F7810"/>
    <w:rsid w:val="0041197F"/>
    <w:rsid w:val="0044198B"/>
    <w:rsid w:val="0046664A"/>
    <w:rsid w:val="004669BF"/>
    <w:rsid w:val="004E203B"/>
    <w:rsid w:val="004F729B"/>
    <w:rsid w:val="00511E70"/>
    <w:rsid w:val="0052356D"/>
    <w:rsid w:val="00530425"/>
    <w:rsid w:val="005E2940"/>
    <w:rsid w:val="006029C3"/>
    <w:rsid w:val="006371CD"/>
    <w:rsid w:val="00716B9F"/>
    <w:rsid w:val="007927FC"/>
    <w:rsid w:val="007A702C"/>
    <w:rsid w:val="007A79E6"/>
    <w:rsid w:val="007E654F"/>
    <w:rsid w:val="00856CF8"/>
    <w:rsid w:val="008E67CE"/>
    <w:rsid w:val="00902588"/>
    <w:rsid w:val="00925A35"/>
    <w:rsid w:val="009A4C48"/>
    <w:rsid w:val="009A583C"/>
    <w:rsid w:val="009B43B9"/>
    <w:rsid w:val="00A24DB1"/>
    <w:rsid w:val="00A748B5"/>
    <w:rsid w:val="00AD0B7E"/>
    <w:rsid w:val="00AD49AB"/>
    <w:rsid w:val="00B12AD5"/>
    <w:rsid w:val="00B6766F"/>
    <w:rsid w:val="00BD38D0"/>
    <w:rsid w:val="00C00CF8"/>
    <w:rsid w:val="00C260B5"/>
    <w:rsid w:val="00C623A2"/>
    <w:rsid w:val="00C6350D"/>
    <w:rsid w:val="00C95D54"/>
    <w:rsid w:val="00CA31DC"/>
    <w:rsid w:val="00CB6FE8"/>
    <w:rsid w:val="00D15A65"/>
    <w:rsid w:val="00D8444F"/>
    <w:rsid w:val="00DD4848"/>
    <w:rsid w:val="00DD782E"/>
    <w:rsid w:val="00E83F30"/>
    <w:rsid w:val="00EA1111"/>
    <w:rsid w:val="00EA64E0"/>
    <w:rsid w:val="00EF177C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3C19"/>
  <w15:docId w15:val="{95FCE975-37DB-4502-83B1-7A9AB2A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781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0E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0EBE"/>
    <w:pPr>
      <w:widowControl w:val="0"/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6029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rodasit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vilovsar.ru" TargetMode="External"/><Relationship Id="rId5" Type="http://schemas.openxmlformats.org/officeDocument/2006/relationships/hyperlink" Target="mailto:prirodasit20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sgau</dc:creator>
  <cp:lastModifiedBy>527</cp:lastModifiedBy>
  <cp:revision>44</cp:revision>
  <cp:lastPrinted>2024-10-11T06:17:00Z</cp:lastPrinted>
  <dcterms:created xsi:type="dcterms:W3CDTF">2020-03-18T04:46:00Z</dcterms:created>
  <dcterms:modified xsi:type="dcterms:W3CDTF">2024-10-11T07:16:00Z</dcterms:modified>
</cp:coreProperties>
</file>