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44" w:rsidRDefault="001A2B44" w:rsidP="001A2B44">
      <w:pPr>
        <w:pStyle w:val="Default"/>
      </w:pPr>
    </w:p>
    <w:p w:rsidR="001A2B44" w:rsidRDefault="001A2B44" w:rsidP="001A2B4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ПОРТФОЛИО</w:t>
      </w:r>
    </w:p>
    <w:p w:rsidR="001A2B44" w:rsidRDefault="00C92CF9" w:rsidP="001A2B44">
      <w:pPr>
        <w:pStyle w:val="Default"/>
        <w:jc w:val="center"/>
        <w:rPr>
          <w:sz w:val="36"/>
          <w:szCs w:val="36"/>
        </w:rPr>
      </w:pPr>
      <w:r w:rsidRPr="00C92CF9">
        <w:rPr>
          <w:sz w:val="36"/>
          <w:szCs w:val="36"/>
        </w:rPr>
        <w:t>Коротова Дарья Михайловна</w:t>
      </w:r>
    </w:p>
    <w:p w:rsidR="001A2B44" w:rsidRDefault="001A2B44" w:rsidP="001A2B44">
      <w:pPr>
        <w:pStyle w:val="Default"/>
        <w:jc w:val="center"/>
        <w:rPr>
          <w:b/>
          <w:sz w:val="36"/>
          <w:szCs w:val="36"/>
        </w:rPr>
      </w:pPr>
      <w:r w:rsidRPr="001A2B44">
        <w:rPr>
          <w:b/>
          <w:sz w:val="36"/>
          <w:szCs w:val="36"/>
        </w:rPr>
        <w:t>Основные сведения</w:t>
      </w:r>
    </w:p>
    <w:p w:rsidR="001A2B44" w:rsidRPr="001A2B44" w:rsidRDefault="001A2B44" w:rsidP="001A2B44">
      <w:pPr>
        <w:pStyle w:val="Default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2707"/>
        <w:gridCol w:w="4660"/>
      </w:tblGrid>
      <w:tr w:rsidR="009F6E90" w:rsidTr="009F6E90">
        <w:trPr>
          <w:trHeight w:val="127"/>
        </w:trPr>
        <w:tc>
          <w:tcPr>
            <w:tcW w:w="0" w:type="auto"/>
          </w:tcPr>
          <w:p w:rsidR="009F6E90" w:rsidRDefault="009F6E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9F6E90" w:rsidRDefault="009F6E90" w:rsidP="00A005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t>21 мая 1975</w:t>
            </w:r>
            <w:r>
              <w:rPr>
                <w:sz w:val="28"/>
                <w:szCs w:val="28"/>
              </w:rPr>
              <w:t xml:space="preserve"> года  </w:t>
            </w:r>
          </w:p>
        </w:tc>
        <w:tc>
          <w:tcPr>
            <w:tcW w:w="3904" w:type="dxa"/>
            <w:tcBorders>
              <w:left w:val="nil"/>
            </w:tcBorders>
            <w:vAlign w:val="center"/>
          </w:tcPr>
          <w:p w:rsidR="009F6E90" w:rsidRDefault="009F6E90" w:rsidP="00A005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9331BC" wp14:editId="08E7DEAE">
                  <wp:extent cx="1597264" cy="2438400"/>
                  <wp:effectExtent l="0" t="0" r="3175" b="0"/>
                  <wp:docPr id="1" name="Рисунок 1" descr="C:\Users\user\Documents\Документы\Сотрудники\img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Документы\Сотрудники\img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264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B44" w:rsidTr="001A2B44">
        <w:trPr>
          <w:trHeight w:val="288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</w:t>
            </w:r>
          </w:p>
        </w:tc>
        <w:tc>
          <w:tcPr>
            <w:tcW w:w="0" w:type="auto"/>
            <w:gridSpan w:val="2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«Болезни животных и ветеринарно-санитарная экспертиза </w:t>
            </w:r>
          </w:p>
        </w:tc>
      </w:tr>
      <w:tr w:rsidR="001A2B44" w:rsidTr="001A2B44">
        <w:trPr>
          <w:trHeight w:val="127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0" w:type="auto"/>
            <w:gridSpan w:val="2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</w:p>
        </w:tc>
      </w:tr>
      <w:tr w:rsidR="001A2B44" w:rsidTr="001A2B44">
        <w:trPr>
          <w:trHeight w:val="127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0" w:type="auto"/>
            <w:gridSpan w:val="2"/>
          </w:tcPr>
          <w:p w:rsidR="001A2B44" w:rsidRDefault="001A2B44" w:rsidP="00C92C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</w:t>
            </w:r>
            <w:r w:rsidR="00C92CF9">
              <w:rPr>
                <w:sz w:val="28"/>
                <w:szCs w:val="28"/>
              </w:rPr>
              <w:t>ветеринарных</w:t>
            </w:r>
            <w:r>
              <w:rPr>
                <w:sz w:val="28"/>
                <w:szCs w:val="28"/>
              </w:rPr>
              <w:t xml:space="preserve"> наук </w:t>
            </w:r>
          </w:p>
        </w:tc>
      </w:tr>
      <w:tr w:rsidR="001A2B44" w:rsidTr="001A2B44">
        <w:trPr>
          <w:trHeight w:val="127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0" w:type="auto"/>
            <w:gridSpan w:val="2"/>
          </w:tcPr>
          <w:p w:rsidR="001A2B44" w:rsidRDefault="009F6E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771EB" w:rsidRDefault="002771EB" w:rsidP="001A2B44"/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Образование</w:t>
      </w:r>
    </w:p>
    <w:tbl>
      <w:tblPr>
        <w:tblStyle w:val="11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1533"/>
        <w:gridCol w:w="3260"/>
        <w:gridCol w:w="2693"/>
        <w:gridCol w:w="1979"/>
      </w:tblGrid>
      <w:tr w:rsidR="00C77B77" w:rsidRPr="00C77B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Год окончания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Официальное 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Специальность/</w:t>
            </w:r>
          </w:p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направление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Квалификация</w:t>
            </w:r>
          </w:p>
        </w:tc>
      </w:tr>
      <w:tr w:rsidR="00C77B77" w:rsidRPr="00C77B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1997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Саратовская государственная академия ветеринарной медицины и биотехнологии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Ветеринария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ветеринарный врач</w:t>
            </w:r>
          </w:p>
        </w:tc>
      </w:tr>
    </w:tbl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Диссертации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8075"/>
        <w:gridCol w:w="1270"/>
      </w:tblGrid>
      <w:tr w:rsidR="00C77B77" w:rsidRPr="00C77B77" w:rsidTr="00C77B7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Название (ученая степень, специальность, тема)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Год защиты</w:t>
            </w:r>
          </w:p>
        </w:tc>
      </w:tr>
      <w:tr w:rsidR="00C77B77" w:rsidRPr="00C77B77" w:rsidTr="00C77B7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«Криптоспоридиоз кур в саратовской области (эпизоотология, диагностика»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1999</w:t>
            </w:r>
          </w:p>
        </w:tc>
      </w:tr>
    </w:tbl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7B77" w:rsidRPr="00C77B77" w:rsidRDefault="00C77B77" w:rsidP="00C77B77">
      <w:pPr>
        <w:widowControl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lastRenderedPageBreak/>
        <w:t>Диссертации защищенные под руководством преподавателя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2514"/>
        <w:gridCol w:w="4944"/>
        <w:gridCol w:w="1270"/>
      </w:tblGrid>
      <w:tr w:rsidR="00C77B77" w:rsidRPr="00C77B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№</w:t>
            </w:r>
          </w:p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Ф.И.О. соискателя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Название (ученая степень, специальность, тема)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Год защиты</w:t>
            </w:r>
          </w:p>
        </w:tc>
      </w:tr>
      <w:tr w:rsidR="00C77B77" w:rsidRPr="00C77B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C77B77" w:rsidRPr="00C77B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C77B77" w:rsidRPr="00C77B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</w:tbl>
    <w:p w:rsidR="00C77B77" w:rsidRPr="00C77B77" w:rsidRDefault="00C77B77" w:rsidP="00C77B77">
      <w:pPr>
        <w:widowControl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Опыт работ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095"/>
        <w:gridCol w:w="4677"/>
        <w:gridCol w:w="1979"/>
      </w:tblGrid>
      <w:tr w:rsidR="00C77B77" w:rsidRPr="00C77B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№</w:t>
            </w:r>
          </w:p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п/п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Период работы</w:t>
            </w:r>
          </w:p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(годы)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Официальное название организации, структурное подразделение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Должность</w:t>
            </w:r>
          </w:p>
        </w:tc>
      </w:tr>
      <w:tr w:rsidR="00C77B77" w:rsidRPr="00C77B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1998-2000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кафедра паразитологии и эпизоотологии</w:t>
            </w:r>
          </w:p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ассистент</w:t>
            </w:r>
          </w:p>
        </w:tc>
      </w:tr>
      <w:tr w:rsidR="00C77B77" w:rsidRPr="00C77B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2000-2008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кафедра паразитологии и эпизоотологии</w:t>
            </w:r>
          </w:p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старший преподаватель</w:t>
            </w:r>
          </w:p>
        </w:tc>
      </w:tr>
      <w:tr w:rsidR="00C77B77" w:rsidRPr="00C77B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2008-  по настоящее время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кафедра паразитологии и эпизоотологии и ВСЭ</w:t>
            </w:r>
          </w:p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доцент</w:t>
            </w:r>
          </w:p>
        </w:tc>
      </w:tr>
      <w:tr w:rsidR="00C77B77" w:rsidRPr="00C77B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</w:tbl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Преподаваемые дисциплины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C77B77" w:rsidRPr="00C77B77" w:rsidTr="00C77B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Наименования преподаваемых дисциплин</w:t>
            </w:r>
          </w:p>
        </w:tc>
      </w:tr>
      <w:tr w:rsidR="00C77B77" w:rsidRPr="00C77B77" w:rsidTr="00C77B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Паразитология и инвазионные болезни</w:t>
            </w:r>
          </w:p>
        </w:tc>
      </w:tr>
      <w:tr w:rsidR="00C77B77" w:rsidRPr="00C77B77" w:rsidTr="00C77B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Биологическая безопасность мяса мясных продуктов</w:t>
            </w:r>
          </w:p>
        </w:tc>
      </w:tr>
      <w:tr w:rsidR="00C77B77" w:rsidRPr="00C77B77" w:rsidTr="00C77B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Болезни рыб</w:t>
            </w:r>
          </w:p>
        </w:tc>
      </w:tr>
    </w:tbl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Область научных интересов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C77B77" w:rsidRPr="00C77B77" w:rsidTr="00C77B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ключевые слова, характеризующие область научных интересов</w:t>
            </w:r>
          </w:p>
        </w:tc>
      </w:tr>
      <w:tr w:rsidR="00C77B77" w:rsidRPr="00C77B77" w:rsidTr="00C77B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 xml:space="preserve">Криптоспоридиоз, болезни птиц, </w:t>
            </w:r>
          </w:p>
        </w:tc>
      </w:tr>
      <w:tr w:rsidR="00C77B77" w:rsidRPr="00C77B77" w:rsidTr="00C77B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Болезни рыб, инвазии, описторхоз</w:t>
            </w:r>
          </w:p>
        </w:tc>
      </w:tr>
    </w:tbl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Научные проекты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4067"/>
        <w:gridCol w:w="2327"/>
        <w:gridCol w:w="2334"/>
      </w:tblGrid>
      <w:tr w:rsidR="00C77B77" w:rsidRPr="00C77B77" w:rsidTr="00C77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№</w:t>
            </w:r>
          </w:p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п/п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Название проекта, гранта, контракта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 xml:space="preserve">Год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Статус участника проекта</w:t>
            </w:r>
          </w:p>
        </w:tc>
      </w:tr>
      <w:tr w:rsidR="00C77B77" w:rsidRPr="00C77B77" w:rsidTr="00C77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234792" w:rsidRDefault="00C77B77" w:rsidP="00234792">
            <w:pPr>
              <w:pStyle w:val="a9"/>
              <w:numPr>
                <w:ilvl w:val="0"/>
                <w:numId w:val="9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89469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sz w:val="24"/>
              </w:rPr>
              <w:t>«Оценка остаточных количеств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энрофлоксацина, тилмикозина и доксициклина в органах и тканях цыплят-бройлеров после выпаивания растворов антибактериальных препаратов»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89469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2018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89469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исполнитель</w:t>
            </w:r>
          </w:p>
        </w:tc>
      </w:tr>
      <w:tr w:rsidR="00C77B77" w:rsidRPr="00C77B77" w:rsidTr="00C77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234792" w:rsidRDefault="00C77B77" w:rsidP="00234792">
            <w:pPr>
              <w:pStyle w:val="a9"/>
              <w:numPr>
                <w:ilvl w:val="0"/>
                <w:numId w:val="9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0D4FD2" w:rsidRDefault="000D4FD2" w:rsidP="000D4FD2">
            <w:pPr>
              <w:shd w:val="clear" w:color="auto" w:fill="FFFFFF"/>
              <w:spacing w:line="240" w:lineRule="auto"/>
              <w:ind w:left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D4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«Оценка фармакокинетических параметров колистина в</w:t>
            </w:r>
          </w:p>
          <w:p w:rsidR="000D4FD2" w:rsidRPr="000D4FD2" w:rsidRDefault="000D4FD2" w:rsidP="000D4FD2">
            <w:pPr>
              <w:shd w:val="clear" w:color="auto" w:fill="FFFFFF"/>
              <w:spacing w:line="240" w:lineRule="auto"/>
              <w:ind w:left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D4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организме птицы».</w:t>
            </w:r>
          </w:p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2020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руководитель</w:t>
            </w:r>
          </w:p>
        </w:tc>
      </w:tr>
      <w:tr w:rsidR="00C77B77" w:rsidRPr="00C77B77" w:rsidTr="00C77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234792" w:rsidRDefault="00C77B77" w:rsidP="00234792">
            <w:pPr>
              <w:pStyle w:val="a9"/>
              <w:numPr>
                <w:ilvl w:val="0"/>
                <w:numId w:val="9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8486F">
              <w:rPr>
                <w:sz w:val="24"/>
              </w:rPr>
              <w:t xml:space="preserve">«Оценка </w:t>
            </w:r>
            <w:r>
              <w:rPr>
                <w:sz w:val="24"/>
              </w:rPr>
              <w:t>лечебно-профилактической</w:t>
            </w:r>
            <w:r w:rsidRPr="0078486F">
              <w:rPr>
                <w:sz w:val="24"/>
              </w:rPr>
              <w:t xml:space="preserve"> эффективности лекарственного препарата для ветеринарного применения </w:t>
            </w:r>
            <w:r>
              <w:rPr>
                <w:sz w:val="24"/>
              </w:rPr>
              <w:t>Мадефорд</w:t>
            </w:r>
            <w:r w:rsidRPr="0078486F">
              <w:rPr>
                <w:sz w:val="24"/>
              </w:rPr>
              <w:t xml:space="preserve"> на птице».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2020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руководитель</w:t>
            </w:r>
          </w:p>
        </w:tc>
      </w:tr>
      <w:tr w:rsidR="00353633" w:rsidRPr="00C77B77" w:rsidTr="00C77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3" w:rsidRPr="00234792" w:rsidRDefault="00353633" w:rsidP="00353633">
            <w:pPr>
              <w:pStyle w:val="a9"/>
              <w:numPr>
                <w:ilvl w:val="0"/>
                <w:numId w:val="9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3" w:rsidRPr="0078486F" w:rsidRDefault="00353633" w:rsidP="00353633">
            <w:pPr>
              <w:spacing w:line="240" w:lineRule="auto"/>
              <w:ind w:left="0"/>
              <w:jc w:val="center"/>
            </w:pPr>
            <w:r>
              <w:rPr>
                <w:sz w:val="24"/>
              </w:rPr>
              <w:t>Оценка фармакокинетических параметров колистина в организме птицы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3" w:rsidRPr="00C77B77" w:rsidRDefault="00353633" w:rsidP="00353633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2020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3" w:rsidRPr="00C77B77" w:rsidRDefault="00353633" w:rsidP="00353633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руководитель</w:t>
            </w:r>
          </w:p>
        </w:tc>
      </w:tr>
      <w:tr w:rsidR="009E7549" w:rsidRPr="00C77B77" w:rsidTr="00C77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234792" w:rsidRDefault="009E7549" w:rsidP="009E7549">
            <w:pPr>
              <w:pStyle w:val="a9"/>
              <w:numPr>
                <w:ilvl w:val="0"/>
                <w:numId w:val="9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78486F" w:rsidRDefault="009E7549" w:rsidP="009E7549">
            <w:pPr>
              <w:spacing w:line="240" w:lineRule="auto"/>
              <w:ind w:left="0"/>
              <w:jc w:val="center"/>
            </w:pPr>
            <w:r w:rsidRPr="003820E5">
              <w:rPr>
                <w:sz w:val="24"/>
              </w:rPr>
              <w:t>Оценка остаточных количеств колистина в организме целевых животных (птица) после курсового применения лекарственных препаратов для ветеринарного применения Колимиксол и Гиракса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C77B77" w:rsidRDefault="009E7549" w:rsidP="009E7549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2020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C77B77" w:rsidRDefault="009E7549" w:rsidP="009E7549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исполнитель</w:t>
            </w:r>
          </w:p>
        </w:tc>
      </w:tr>
      <w:tr w:rsidR="009E7549" w:rsidRPr="00C77B77" w:rsidTr="00C77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234792" w:rsidRDefault="009E7549" w:rsidP="009E7549">
            <w:pPr>
              <w:pStyle w:val="a9"/>
              <w:numPr>
                <w:ilvl w:val="0"/>
                <w:numId w:val="9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3820E5" w:rsidRDefault="009E7549" w:rsidP="009E7549">
            <w:pPr>
              <w:spacing w:line="240" w:lineRule="auto"/>
              <w:ind w:left="0"/>
              <w:jc w:val="center"/>
            </w:pPr>
            <w:r w:rsidRPr="008A5389">
              <w:rPr>
                <w:sz w:val="22"/>
              </w:rPr>
              <w:t>Научно-обоснованная оценка терапевтической эффективности лекарственного препарата для ветеринарного применения Дитрим</w:t>
            </w:r>
            <w:r w:rsidRPr="008A5389">
              <w:rPr>
                <w:sz w:val="22"/>
                <w:lang w:val="en-US"/>
              </w:rPr>
              <w:t>OR</w:t>
            </w:r>
            <w:r w:rsidRPr="008A5389">
              <w:rPr>
                <w:sz w:val="22"/>
              </w:rPr>
              <w:t xml:space="preserve"> при бактериальных заболеваниях и эймериозах птицы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C77B77" w:rsidRDefault="009E7549" w:rsidP="009E7549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2021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C77B77" w:rsidRDefault="009E7549" w:rsidP="009E7549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исполнитель</w:t>
            </w:r>
          </w:p>
        </w:tc>
      </w:tr>
      <w:tr w:rsidR="009E7549" w:rsidRPr="00C77B77" w:rsidTr="00C77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234792" w:rsidRDefault="009E7549" w:rsidP="009E7549">
            <w:pPr>
              <w:pStyle w:val="a9"/>
              <w:numPr>
                <w:ilvl w:val="0"/>
                <w:numId w:val="9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8A5389" w:rsidRDefault="009E7549" w:rsidP="009E7549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0169F8">
              <w:rPr>
                <w:sz w:val="22"/>
              </w:rPr>
              <w:t>Научно-обоснованная оценка терапевтической эффективности лекарственного препарата для ветеринарного применения ПА.С.ОР-3 при эймериозах животных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C77B77" w:rsidRDefault="009E7549" w:rsidP="009E7549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2021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C77B77" w:rsidRDefault="009E7549" w:rsidP="009E7549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исполнитель</w:t>
            </w:r>
          </w:p>
        </w:tc>
      </w:tr>
      <w:tr w:rsidR="009E7549" w:rsidRPr="00C77B77" w:rsidTr="00C77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234792" w:rsidRDefault="009E7549" w:rsidP="009E7549">
            <w:pPr>
              <w:pStyle w:val="a9"/>
              <w:numPr>
                <w:ilvl w:val="0"/>
                <w:numId w:val="9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0169F8" w:rsidRDefault="009E7549" w:rsidP="009E7549">
            <w:pPr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Лабораторные работы по определению ооцист криптоспоридий в образцах фекалий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C77B77" w:rsidRDefault="009E7549" w:rsidP="009E7549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2023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9" w:rsidRPr="00C77B77" w:rsidRDefault="009E7549" w:rsidP="009E7549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руководитель</w:t>
            </w:r>
          </w:p>
        </w:tc>
      </w:tr>
    </w:tbl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Конференции, семинары и т.п.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140"/>
        <w:gridCol w:w="3045"/>
        <w:gridCol w:w="2955"/>
        <w:gridCol w:w="2205"/>
      </w:tblGrid>
      <w:tr w:rsidR="00C77B77" w:rsidRPr="00C77B77" w:rsidTr="00C77B7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№ п/п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Название конференции, дата проведения, место проведения (страна, город, организация и т.п.)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Название доклада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Содокладчики</w:t>
            </w:r>
          </w:p>
        </w:tc>
      </w:tr>
      <w:tr w:rsidR="00DA01A0" w:rsidRPr="00C77B77" w:rsidTr="0089469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0" w:rsidRPr="007B1B51" w:rsidRDefault="00DA01A0" w:rsidP="007B1B51">
            <w:pPr>
              <w:pStyle w:val="a9"/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0" w:rsidRPr="00C77B77" w:rsidRDefault="00CC0A63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hyperlink r:id="rId6" w:history="1">
              <w:r w:rsidR="00DA01A0" w:rsidRPr="00DA01A0">
                <w:rPr>
                  <w:rFonts w:eastAsia="Times New Roman" w:cs="Times New Roman"/>
                  <w:iCs/>
                  <w:szCs w:val="24"/>
                  <w:lang w:eastAsia="en-US"/>
                </w:rPr>
                <w:t xml:space="preserve">Сборник научных трудов Всероссийского научно-исследовательского </w:t>
              </w:r>
              <w:r w:rsidR="00DA01A0" w:rsidRPr="00DA01A0">
                <w:rPr>
                  <w:rFonts w:eastAsia="Times New Roman" w:cs="Times New Roman"/>
                  <w:iCs/>
                  <w:szCs w:val="24"/>
                  <w:lang w:eastAsia="en-US"/>
                </w:rPr>
                <w:lastRenderedPageBreak/>
                <w:t>института овцеводства и козоводства</w:t>
              </w:r>
            </w:hyperlink>
            <w:r w:rsidR="00DA01A0" w:rsidRPr="00DA01A0">
              <w:rPr>
                <w:rFonts w:eastAsia="Times New Roman" w:cs="Times New Roman"/>
                <w:iCs/>
                <w:szCs w:val="24"/>
                <w:lang w:eastAsia="en-US"/>
              </w:rPr>
              <w:t xml:space="preserve">. 2016.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0" w:rsidRPr="00C77B77" w:rsidRDefault="00CC0A63" w:rsidP="00DA01A0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hyperlink r:id="rId7" w:history="1">
              <w:r w:rsidR="00DA01A0" w:rsidRPr="00DA01A0">
                <w:rPr>
                  <w:rFonts w:eastAsia="Times New Roman" w:cs="Times New Roman"/>
                  <w:iCs/>
                  <w:szCs w:val="24"/>
                  <w:lang w:eastAsia="en-US"/>
                </w:rPr>
                <w:t>Распределение личинок трихинелл в тушке барсука</w:t>
              </w:r>
            </w:hyperlink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0" w:rsidRPr="00DA01A0" w:rsidRDefault="00DA01A0" w:rsidP="00DA01A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 w:cs="Times New Roman"/>
                <w:iCs/>
                <w:szCs w:val="24"/>
                <w:lang w:eastAsia="en-US"/>
              </w:rPr>
            </w:pPr>
            <w:r w:rsidRPr="00DA01A0">
              <w:rPr>
                <w:rFonts w:eastAsia="Times New Roman" w:cs="Times New Roman"/>
                <w:iCs/>
                <w:szCs w:val="24"/>
                <w:lang w:eastAsia="en-US"/>
              </w:rPr>
              <w:t>Михайлова Е.Е.</w:t>
            </w:r>
          </w:p>
        </w:tc>
      </w:tr>
      <w:tr w:rsidR="00DA01A0" w:rsidRPr="00C77B77" w:rsidTr="0089469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0" w:rsidRPr="007B1B51" w:rsidRDefault="00DA01A0" w:rsidP="007B1B51">
            <w:pPr>
              <w:pStyle w:val="a9"/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0" w:rsidRPr="00C77B77" w:rsidRDefault="00CC0A63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hyperlink r:id="rId8" w:history="1">
              <w:r w:rsidR="001F063B">
                <w:rPr>
                  <w:rFonts w:eastAsia="Times New Roman" w:cs="Times New Roman"/>
                  <w:iCs/>
                  <w:szCs w:val="24"/>
                  <w:lang w:eastAsia="en-US"/>
                </w:rPr>
                <w:t>А</w:t>
              </w:r>
              <w:r w:rsidR="00DA01A0" w:rsidRPr="00DA01A0">
                <w:rPr>
                  <w:rFonts w:eastAsia="Times New Roman" w:cs="Times New Roman"/>
                  <w:iCs/>
                  <w:szCs w:val="24"/>
                  <w:lang w:eastAsia="en-US"/>
                </w:rPr>
                <w:t>ктуальные проблемы ветеринарной медицины, пищевых и биотехнологий</w:t>
              </w:r>
            </w:hyperlink>
            <w:r w:rsidR="00DA01A0" w:rsidRPr="00DA01A0">
              <w:rPr>
                <w:rFonts w:eastAsia="Times New Roman" w:cs="Times New Roman"/>
                <w:iCs/>
                <w:szCs w:val="24"/>
                <w:lang w:eastAsia="en-US"/>
              </w:rPr>
              <w:t xml:space="preserve"> Международная научно-практическая конференция. 2017.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0" w:rsidRPr="00C77B77" w:rsidRDefault="00CC0A63" w:rsidP="00DA01A0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hyperlink r:id="rId9" w:history="1">
              <w:r w:rsidR="00DA01A0" w:rsidRPr="00DA01A0">
                <w:rPr>
                  <w:rFonts w:eastAsia="Times New Roman" w:cs="Times New Roman"/>
                  <w:iCs/>
                  <w:szCs w:val="24"/>
                  <w:lang w:eastAsia="en-US"/>
                </w:rPr>
                <w:t>Особенности эпизоотологии эймериоза кроликов в личных подсобных хозяйствах</w:t>
              </w:r>
            </w:hyperlink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0" w:rsidRPr="00DA01A0" w:rsidRDefault="00DA01A0" w:rsidP="00DA01A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 w:cs="Times New Roman"/>
                <w:iCs/>
                <w:szCs w:val="24"/>
                <w:lang w:eastAsia="en-US"/>
              </w:rPr>
            </w:pPr>
            <w:r w:rsidRPr="00DA01A0">
              <w:rPr>
                <w:rFonts w:eastAsia="Times New Roman" w:cs="Times New Roman"/>
                <w:iCs/>
                <w:szCs w:val="24"/>
                <w:lang w:eastAsia="en-US"/>
              </w:rPr>
              <w:t>Михайлова Е.Е</w:t>
            </w:r>
          </w:p>
        </w:tc>
      </w:tr>
      <w:tr w:rsidR="00DA01A0" w:rsidRPr="00C77B77" w:rsidTr="0089469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0" w:rsidRPr="007B1B51" w:rsidRDefault="00DA01A0" w:rsidP="007B1B51">
            <w:pPr>
              <w:pStyle w:val="a9"/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0" w:rsidRPr="00DA01A0" w:rsidRDefault="001F063B" w:rsidP="00C4442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 w:cs="Times New Roman"/>
                <w:iCs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szCs w:val="24"/>
                <w:lang w:eastAsia="en-US"/>
              </w:rPr>
              <w:t>А</w:t>
            </w:r>
            <w:hyperlink r:id="rId10" w:history="1">
              <w:r w:rsidR="00DA01A0" w:rsidRPr="00DA01A0">
                <w:rPr>
                  <w:rFonts w:eastAsia="Times New Roman" w:cs="Times New Roman"/>
                  <w:iCs/>
                  <w:szCs w:val="24"/>
                  <w:lang w:eastAsia="en-US"/>
                </w:rPr>
                <w:t>ктуальные проблемы ветеринарной медицины, пищевых и биотехнологий</w:t>
              </w:r>
            </w:hyperlink>
            <w:r w:rsidR="00DA01A0" w:rsidRPr="00DA01A0">
              <w:rPr>
                <w:rFonts w:eastAsia="Times New Roman" w:cs="Times New Roman"/>
                <w:iCs/>
                <w:szCs w:val="24"/>
                <w:lang w:eastAsia="en-US"/>
              </w:rPr>
              <w:t xml:space="preserve"> Международная научно-практическая конференция. 2017.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0" w:rsidRPr="00DA01A0" w:rsidRDefault="00CC0A63" w:rsidP="00DA01A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 w:cs="Times New Roman"/>
                <w:iCs/>
                <w:szCs w:val="24"/>
                <w:lang w:eastAsia="en-US"/>
              </w:rPr>
            </w:pPr>
            <w:hyperlink r:id="rId11" w:history="1">
              <w:r w:rsidR="00DA01A0" w:rsidRPr="00DA01A0">
                <w:rPr>
                  <w:rFonts w:eastAsia="Times New Roman" w:cs="Times New Roman"/>
                  <w:iCs/>
                  <w:szCs w:val="24"/>
                  <w:lang w:eastAsia="en-US"/>
                </w:rPr>
                <w:t>Распространение стронгилидозов крупного рогатого скота в фермерских хозяйствах саратовской области</w:t>
              </w:r>
            </w:hyperlink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0" w:rsidRPr="00DA01A0" w:rsidRDefault="00DA01A0" w:rsidP="00DA01A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 w:cs="Times New Roman"/>
                <w:iCs/>
                <w:szCs w:val="24"/>
                <w:lang w:eastAsia="en-US"/>
              </w:rPr>
            </w:pPr>
            <w:r w:rsidRPr="00DA01A0">
              <w:rPr>
                <w:rFonts w:eastAsia="Times New Roman" w:cs="Times New Roman"/>
                <w:iCs/>
                <w:szCs w:val="24"/>
                <w:lang w:eastAsia="en-US"/>
              </w:rPr>
              <w:t>Клецков М.М.</w:t>
            </w:r>
          </w:p>
        </w:tc>
      </w:tr>
      <w:tr w:rsidR="00C4442A" w:rsidRPr="00C4442A" w:rsidTr="0089469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A" w:rsidRPr="007B1B51" w:rsidRDefault="00C4442A" w:rsidP="007B1B51">
            <w:pPr>
              <w:pStyle w:val="a9"/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A" w:rsidRPr="00C4442A" w:rsidRDefault="00C4442A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4442A">
              <w:rPr>
                <w:rFonts w:eastAsia="Calibri" w:cs="Times New Roman"/>
                <w:szCs w:val="28"/>
                <w:lang w:eastAsia="en-US"/>
              </w:rPr>
              <w:t xml:space="preserve">Современные проблемы сельскохозяйственных наук в мире. международная научно-практическая конференция. № 5. г. Казань, – 2018. </w:t>
            </w:r>
          </w:p>
          <w:p w:rsidR="00C4442A" w:rsidRPr="00C4442A" w:rsidRDefault="00C4442A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A" w:rsidRPr="00C4442A" w:rsidRDefault="00C4442A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4442A">
              <w:rPr>
                <w:rFonts w:eastAsia="Calibri" w:cs="Times New Roman"/>
                <w:szCs w:val="28"/>
                <w:lang w:eastAsia="en-US"/>
              </w:rPr>
              <w:t>Экспериментальное заражение нелинейных белых мышей изолятом Сryptosporidium parvum от телят</w:t>
            </w:r>
          </w:p>
          <w:p w:rsidR="00C4442A" w:rsidRPr="00C4442A" w:rsidRDefault="00C4442A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A" w:rsidRPr="00C4442A" w:rsidRDefault="00C4442A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4442A">
              <w:rPr>
                <w:rFonts w:eastAsia="Calibri" w:cs="Times New Roman"/>
                <w:szCs w:val="28"/>
                <w:lang w:eastAsia="en-US"/>
              </w:rPr>
              <w:t>-</w:t>
            </w:r>
          </w:p>
        </w:tc>
      </w:tr>
      <w:tr w:rsidR="007B1B51" w:rsidRPr="00C4442A" w:rsidTr="0089469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1" w:rsidRPr="007B1B51" w:rsidRDefault="007B1B51" w:rsidP="007B1B51">
            <w:pPr>
              <w:pStyle w:val="a9"/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1" w:rsidRPr="00C4442A" w:rsidRDefault="006156A9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Конференция профессорско-преподавательского состава и аспирантов по итогам научно-исследовательской учебно-методической и воспитательной работы за 2022 г, посвященной 110-летию Вавиловского университета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1" w:rsidRPr="00C4442A" w:rsidRDefault="006156A9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Экологичные способы борьбы с эймериозом кроликов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1" w:rsidRPr="00C4442A" w:rsidRDefault="00015B46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Ларионов С.В.</w:t>
            </w:r>
          </w:p>
        </w:tc>
      </w:tr>
      <w:tr w:rsidR="007B1B51" w:rsidRPr="00C4442A" w:rsidTr="0089469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1" w:rsidRPr="007B1B51" w:rsidRDefault="007B1B51" w:rsidP="007B1B51">
            <w:pPr>
              <w:pStyle w:val="a9"/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1" w:rsidRPr="00C4442A" w:rsidRDefault="007B1B51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1" w:rsidRPr="00C4442A" w:rsidRDefault="007B1B51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1" w:rsidRPr="00C4442A" w:rsidRDefault="007B1B51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7B1B51" w:rsidRPr="00C4442A" w:rsidTr="0089469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1" w:rsidRPr="007B1B51" w:rsidRDefault="007B1B51" w:rsidP="007B1B51">
            <w:pPr>
              <w:pStyle w:val="a9"/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1" w:rsidRPr="00C4442A" w:rsidRDefault="007B1B51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1" w:rsidRPr="00C4442A" w:rsidRDefault="007B1B51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1" w:rsidRPr="00C4442A" w:rsidRDefault="007B1B51" w:rsidP="00C4442A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</w:tbl>
    <w:p w:rsidR="00DA01A0" w:rsidRDefault="00DA01A0" w:rsidP="004E7A85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C4442A" w:rsidRDefault="00C4442A" w:rsidP="004E7A85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C4442A" w:rsidRDefault="00C4442A" w:rsidP="004E7A85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4E7A85" w:rsidRPr="004E7A85" w:rsidRDefault="004E7A85" w:rsidP="004E7A85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4E7A85">
        <w:rPr>
          <w:rFonts w:ascii="Times New Roman" w:eastAsia="Times New Roman" w:hAnsi="Times New Roman" w:cs="Times New Roman"/>
          <w:b/>
          <w:bCs/>
          <w:sz w:val="32"/>
          <w:szCs w:val="24"/>
        </w:rPr>
        <w:t>СПИСОК</w:t>
      </w:r>
    </w:p>
    <w:p w:rsidR="004E7A85" w:rsidRPr="004E7A85" w:rsidRDefault="004E7A85" w:rsidP="004E7A85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4E7A85">
        <w:rPr>
          <w:rFonts w:ascii="Times New Roman" w:eastAsia="Times New Roman" w:hAnsi="Times New Roman" w:cs="Times New Roman"/>
          <w:b/>
          <w:bCs/>
          <w:sz w:val="32"/>
          <w:szCs w:val="24"/>
        </w:rPr>
        <w:t>научных и учебно-методических работ</w:t>
      </w: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638"/>
        <w:gridCol w:w="2836"/>
        <w:gridCol w:w="1034"/>
        <w:gridCol w:w="3036"/>
        <w:gridCol w:w="1214"/>
        <w:gridCol w:w="1592"/>
      </w:tblGrid>
      <w:tr w:rsidR="00CC0A63" w:rsidRPr="00CC0A63" w:rsidTr="00CC0A6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№ п.п.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работы, ее вид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Выходные данные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Объем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работы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в п. л. или с.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Соавторы</w:t>
            </w:r>
          </w:p>
        </w:tc>
      </w:tr>
      <w:tr w:rsidR="00CC0A63" w:rsidRPr="00CC0A63" w:rsidTr="00CC0A6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</w:tr>
      <w:tr w:rsidR="00CC0A63" w:rsidRPr="00CC0A63" w:rsidTr="00CC0A63">
        <w:trPr>
          <w:trHeight w:val="462"/>
        </w:trPr>
        <w:tc>
          <w:tcPr>
            <w:tcW w:w="10347" w:type="dxa"/>
            <w:gridSpan w:val="6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а) научные труды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Особенности питания лягушки озерной в различных биотопах Саратовской области.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(тезисы)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 сб.: "Материалы научно-производ. конф.  профессорско-преподавательского состава, аспирантов,  стажеров   и   студентов   СГАВМиБ   (март 1995г.)". Саратовская  государственная сельскохозяйственная академия им. Н.И. Вавилова, - 1995, - с. 26.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0,06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0,01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Красников Ю.В.,  Филянина Р.М.,  Соболева Л.М., Савинова Ю.А.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Сравнительная оценка методов обогащения проб при диагностике криптоспоридиоза.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(тезисы)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 сб.: "Тезисы докладов  Всероссийской научной студенческой конференции по ветеринарной медицине,  производству и переработке продукции животноводства." Саратов. - 1996, - с. 18.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0,06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Загрязнение окружающей среды ооцистами Cryptosporidium sp. (криптоспоридий) в зоне Красноармейской птицефабрики.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(статья) 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br w:type="page"/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 сб.: "Труды молодых ученых" вып. 1, Саратов, - 1997, - с. 36.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0,06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0,03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Повышение чувствительности методов диагностики криптоспоридиоза.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(статья)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 сб.: "Труды  молодых ученых" вып. 1,  Саратов, - 1997, - с. 37.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0,06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0,03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Особенности  эпизоотологии криптоспоридиоза кур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(тезисы)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Экологические проблемы патологии, фармакологии и терапии животных. Материалы Международного координационного совещания 19-23 мая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CC0A63">
                <w:rPr>
                  <w:rFonts w:ascii="Times New Roman" w:eastAsia="Times New Roman" w:hAnsi="Times New Roman" w:cs="Times New Roman"/>
                  <w:szCs w:val="24"/>
                </w:rPr>
                <w:t>1997 г</w:t>
              </w:r>
            </w:smartTag>
            <w:r w:rsidRPr="00CC0A63">
              <w:rPr>
                <w:rFonts w:ascii="Times New Roman" w:eastAsia="Times New Roman" w:hAnsi="Times New Roman" w:cs="Times New Roman"/>
                <w:szCs w:val="24"/>
              </w:rPr>
              <w:t>. Воронеж. - 1997. - с. 81-82.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0,06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0,03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Влияние различных технологических факторов  на возникновение и течение криптоспоридиоза у цыплят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(статья)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 сб.:  "Труды молодых ученых" вып.  2/3,  Саратов, - 1997, - с. 25.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0,06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0,03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Распространение криптоспоридиоза кур в Саратовской области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(тезисы)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Материалы Международной научной конференции, посвященной 125-летию Казанской государственной академии ветеринарной медицины им.  Н.Э.  Баумана 28-30 мая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CC0A63">
                <w:rPr>
                  <w:rFonts w:ascii="Times New Roman" w:eastAsia="Times New Roman" w:hAnsi="Times New Roman" w:cs="Times New Roman"/>
                  <w:szCs w:val="24"/>
                </w:rPr>
                <w:t>1998 г</w:t>
              </w:r>
            </w:smartTag>
            <w:r w:rsidRPr="00CC0A63">
              <w:rPr>
                <w:rFonts w:ascii="Times New Roman" w:eastAsia="Times New Roman" w:hAnsi="Times New Roman" w:cs="Times New Roman"/>
                <w:szCs w:val="24"/>
              </w:rPr>
              <w:t>. (Часть 1), Казань, 1998, с. 49-50.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0,06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0,03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Некоторые особенности эпизоотологии криптоспоридиоза кур в Саратовской области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(тезисы)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Материалы научной конференции “Молодежь и наука на пороге XXI века, 4-5 апреля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CC0A63">
                <w:rPr>
                  <w:rFonts w:ascii="Times New Roman" w:eastAsia="Times New Roman" w:hAnsi="Times New Roman" w:cs="Times New Roman"/>
                  <w:szCs w:val="24"/>
                </w:rPr>
                <w:t>1998 г</w:t>
              </w:r>
            </w:smartTag>
            <w:r w:rsidRPr="00CC0A63">
              <w:rPr>
                <w:rFonts w:ascii="Times New Roman" w:eastAsia="Times New Roman" w:hAnsi="Times New Roman" w:cs="Times New Roman"/>
                <w:szCs w:val="24"/>
              </w:rPr>
              <w:t>., Саратов, СГУ,  1998, с. 102-103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0,12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Способ исследования проб фекалий для диагностики криптоспоридиоза (информ . листок)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Саратовский ЦНТИ, Саратов, 1999,  информ. листок № 11-99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0,06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0,03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Криптоспоридиоз кур в Саратовской области (диагностика, эпизоотология, патоморфология) (брошюра)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На правах руко-писи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Типография СГАУ им. Н.И. Вавилова Автореферат диссертации на соиск. уч. степени канд. вет. наук. Саратов, 1999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1,36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Лабораторная диагностика криптоспоридиоза </w:t>
            </w: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(статья)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Ветеринария</w:t>
            </w: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(по перечню ВАК)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t>, № 7, 1999. - с. 30-31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0,04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С.В., Розовенко М.В.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Динамика инвазии и клиническая картина криптоспоридиоза у мышей (тезисы)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Материалы науч.-произв. конф., посвящ. 190-летию высшего вет. образования в России и 100-летию вет. науки, Ч. 1, С-Пб., 1998, с. 102-103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0,04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С.В., Резяпкин И.Н.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Патоморфогенез при криптоспоридиозе цыплят (тезисы)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Проблемы инф. и инв. болезней в животноводстве 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lastRenderedPageBreak/>
              <w:t>на совр. этапе. Тез. докл., М., 1999, С. 281-282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lastRenderedPageBreak/>
              <w:t>0,12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0,06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Домницкий И.Ю.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Патоморфологические изменения при спонтанном криптоспоридиозе цыплят (тезисы)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Там же, С. 282-284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0,19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Демкин Г.П.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Экспериментальное воспроизведение криптоспоридиоза у мышей (тезисы)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Там же, С. 240-242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0,12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Динамика инвазии и клиническая картина криптоспоридиоза у мышей (тезисы)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Направления стабилизации развития и выхода из кризиса АПК в совр. усл. Тез. докл. междунар. науч.-практич. конф. молодых ученых и специалистов, Воронеж, 1999, С. 142-143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0,12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Вопросы эпизоотологии спонтанного криптоспоридиоза кур (статья)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Ветеринария и зоотехния. Юбилейный сборник научных работ, посв. 150-летию ИВМиБ. Саратов,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CC0A63">
                <w:rPr>
                  <w:rFonts w:ascii="Times New Roman" w:eastAsia="Times New Roman" w:hAnsi="Times New Roman" w:cs="Times New Roman"/>
                  <w:szCs w:val="24"/>
                </w:rPr>
                <w:t>2000 г</w:t>
              </w:r>
            </w:smartTag>
            <w:r w:rsidRPr="00CC0A63">
              <w:rPr>
                <w:rFonts w:ascii="Times New Roman" w:eastAsia="Times New Roman" w:hAnsi="Times New Roman" w:cs="Times New Roman"/>
                <w:szCs w:val="24"/>
              </w:rPr>
              <w:t>. – С. 21-27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0,44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0,22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Динамика криптоспоридиозной инвазии у цыплят в Саратовской области (статья)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Энтомологические и паразитологические исследования в Поволжье: Сб. науч. трудов - Саратов: Изд-во Сарат. ун-та, 2001 - 91-93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0,19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Особенности эпизоотологии криптоспоридиоза кур в Саратовской области (статья)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Там же С. 93-98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0,38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0,19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Санитарно-паразитологическая оценка биогумуса (краткое сообщение)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Там же С.157-158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0,06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Бычкова Л.В.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Испытание химиотерапевтических препаратов при кишечных гельминтозах свиней (аскариоз, эзофагостомоз) (тезисы)</w:t>
            </w:r>
          </w:p>
          <w:p w:rsidR="00CC0A63" w:rsidRPr="00CC0A63" w:rsidRDefault="00CC0A63" w:rsidP="00CC0A63">
            <w:pPr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Материал. научно-практич. конференции института ветеринарной медицины и биотехнологии, выпуск II, Саратов, 2001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0,19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0.06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Коротов Д.С., Литвиненко О.Н.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Тесты по «Паразитологии и инвазионным болезням животных» (аннотация)</w:t>
            </w:r>
          </w:p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Инновации в науке и образовании №6 2006 г. С. 19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0,05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0,03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Давыдов Ю.М.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Тесты «Инфекционные и инвазионные болезни мелких непродуктивных животных» (аннотация)</w:t>
            </w:r>
          </w:p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Инновации в науке и образовании №6 2006 г. С. 19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0,05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0,03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Нечаева О.Н.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Тесты по «Особенности ВСЭ при инвазионных болезнях» (аннотация)</w:t>
            </w:r>
          </w:p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Инновации в науке и образовании №6 2006 г. С. 19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0,05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0,02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Бычкова Л.В.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Давыдов Ю.М.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Мультимедийные приложения к лекциям по курсу «ветеринарная арахноэнтомология и протозоология» (аннотация)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Инновации в науке и образовании №9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C0A63">
                <w:rPr>
                  <w:rFonts w:ascii="Times New Roman" w:eastAsia="Times New Roman" w:hAnsi="Times New Roman" w:cs="Times New Roman"/>
                  <w:szCs w:val="24"/>
                </w:rPr>
                <w:t>2007 г</w:t>
              </w:r>
            </w:smartTag>
            <w:r w:rsidRPr="00CC0A63">
              <w:rPr>
                <w:rFonts w:ascii="Times New Roman" w:eastAsia="Times New Roman" w:hAnsi="Times New Roman" w:cs="Times New Roman"/>
                <w:szCs w:val="24"/>
              </w:rPr>
              <w:t>. С. 11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0,05</w:t>
            </w:r>
          </w:p>
        </w:tc>
        <w:tc>
          <w:tcPr>
            <w:tcW w:w="1592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Мультимедийные приложения к лекциям по курсу «ветеринарная гельминтология» (аннотация)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Инновации в науке и образовании №9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C0A63">
                <w:rPr>
                  <w:rFonts w:ascii="Times New Roman" w:eastAsia="Times New Roman" w:hAnsi="Times New Roman" w:cs="Times New Roman"/>
                  <w:szCs w:val="24"/>
                </w:rPr>
                <w:t>2007 г</w:t>
              </w:r>
            </w:smartTag>
            <w:r w:rsidRPr="00CC0A63">
              <w:rPr>
                <w:rFonts w:ascii="Times New Roman" w:eastAsia="Times New Roman" w:hAnsi="Times New Roman" w:cs="Times New Roman"/>
                <w:szCs w:val="24"/>
              </w:rPr>
              <w:t>. С. 23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0,05</w:t>
            </w:r>
          </w:p>
        </w:tc>
        <w:tc>
          <w:tcPr>
            <w:tcW w:w="1592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Мультимедийные приложения к лекциям по курсу «Болезни пчел» (аннотация)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Инновации в науке и образовании №9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C0A63">
                <w:rPr>
                  <w:rFonts w:ascii="Times New Roman" w:eastAsia="Times New Roman" w:hAnsi="Times New Roman" w:cs="Times New Roman"/>
                  <w:szCs w:val="24"/>
                </w:rPr>
                <w:t>2007 г</w:t>
              </w:r>
            </w:smartTag>
            <w:r w:rsidRPr="00CC0A63">
              <w:rPr>
                <w:rFonts w:ascii="Times New Roman" w:eastAsia="Times New Roman" w:hAnsi="Times New Roman" w:cs="Times New Roman"/>
                <w:szCs w:val="24"/>
              </w:rPr>
              <w:t>. С. 11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0,05</w:t>
            </w:r>
          </w:p>
        </w:tc>
        <w:tc>
          <w:tcPr>
            <w:tcW w:w="1592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Мультимедийные приложения к лекциям по курсу «Болезни рыб» (аннотация)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Инновации в науке и образовании №9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C0A63">
                <w:rPr>
                  <w:rFonts w:ascii="Times New Roman" w:eastAsia="Times New Roman" w:hAnsi="Times New Roman" w:cs="Times New Roman"/>
                  <w:szCs w:val="24"/>
                </w:rPr>
                <w:t>2007 г</w:t>
              </w:r>
            </w:smartTag>
            <w:r w:rsidRPr="00CC0A63">
              <w:rPr>
                <w:rFonts w:ascii="Times New Roman" w:eastAsia="Times New Roman" w:hAnsi="Times New Roman" w:cs="Times New Roman"/>
                <w:szCs w:val="24"/>
              </w:rPr>
              <w:t>. С. 23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0,05</w:t>
            </w:r>
          </w:p>
        </w:tc>
        <w:tc>
          <w:tcPr>
            <w:tcW w:w="1592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Экспериментальный описторхоз у щенков 5 мес. возраста (статья)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Ветеринарная медицина. Современные проблемы и перспективы развития. Материалы </w:t>
            </w:r>
            <w:r w:rsidRPr="00CC0A63">
              <w:rPr>
                <w:rFonts w:ascii="Times New Roman" w:eastAsia="Times New Roman" w:hAnsi="Times New Roman" w:cs="Times New Roman"/>
                <w:szCs w:val="24"/>
                <w:lang w:val="en-US"/>
              </w:rPr>
              <w:t>VIII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 Всеросс. науч.-практич. конф. - Саратов, Науч. книга, 2008. – С. 231-234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0,31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Козлов С.В., Гдалева О.В.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Распространение описторхоза и псевдоамфистоматоза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 Саратовской области (статья)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Энтомологические и паразитологические исследования в Поволжье: Сб. науч. тр. / Под ред. д-ра биол. наук В.В. Аникина – Саратов: изд-во Сарат. ун-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lastRenderedPageBreak/>
              <w:t>та, 2007. – Вып. 6. – С. 103-105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lastRenderedPageBreak/>
              <w:t>0,12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0,06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Федотова Г.А.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Распространение ботриоцефалеза и кавиоза в прудовых хозяйствах Саратовской области (статья)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Материалы всеросс. науч.-практ. конф./ сост. А.М. Семиволос, В.В. Мельников. Саратов, 2008. С.27-28.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0,06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Федотова Г.А.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Современные проблемы паразитоценозов Саратовской области (тезисы)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Актуальные проблемы  ветеринарной патологии сельскохозяйственных животных и птиц. Материалы Всерос. науч.-практич. конф., посв. памяти Л.Ф. Зыкина, Саратов, 2008, С. 51-53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0,19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Распространение дилепидоза в Саратовской области (статья)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Cs/>
                <w:szCs w:val="24"/>
              </w:rPr>
              <w:t>Энтомологические и паразитологические исследования в Поволжье</w:t>
            </w:r>
            <w:r w:rsidRPr="00CC0A6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: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 Сб. науч. тр. / Под общей ред. д-ра биол. В.В. Аникина и д-ра биол. наук Н.В. Попова. – Саратов: Изд-во Сарат. ун-та, 2008 – Вып. 7., С. 85-86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0,13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0,06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Федотова Г.А.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Паразитофауна карпов в товарных хозяйствах Новобурасского района Саратовской области (статья)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Cs/>
                <w:szCs w:val="24"/>
              </w:rPr>
              <w:t>Энтомологические и паразитологические исследования в Поволжье</w:t>
            </w:r>
            <w:r w:rsidRPr="00CC0A6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: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 Сб. науч. тр. / Под общей ред. д-ра биол. В.В. Аникина и д-ра биол. наук Н.В. Попова. – Саратов: Изд-во Сарат. ун-та, 2011 – Вып. 9., С. 85-87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0,13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0,06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Федотова Г.А.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Интенсификация прудового рыбоводства в Саратовской области (статья)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Cs/>
                <w:szCs w:val="24"/>
              </w:rPr>
              <w:t>Актуальные проблемы современной науки. Международная научно-практическая телеконференция Материалы научных трудов. Томск, 2012. – Том 1, С 83.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0,06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0,03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Вастьянова А.А.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Аппофалез и россикотремоз - гельминтозы рыб Волгоградского водохранилища в пределах Саратовской области (статья)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Ветеринарная медицина </w:t>
            </w:r>
            <w:r w:rsidRPr="00CC0A6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XXI</w:t>
            </w:r>
            <w:r w:rsidRPr="00CC0A6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века. Инновации, обмен опытом и перспективы развития. Материалы Международной научно-практической конференции. / Под. Ред. А.А. Волкова. – </w:t>
            </w:r>
            <w:r w:rsidRPr="00CC0A63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ФГБОУ ВПО «Саратовский ГАУ», 2012. – С. 38-41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lastRenderedPageBreak/>
              <w:t>0,18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0,08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Вастьянова А.А.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Эпизоотология диплостомоза и постдиплостомоза рыбохозяйственных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водоемов Саратовской области (статья)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</w:tcPr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Всероссийская научно-практическая конференция «Аграрная наука в ХХ</w:t>
            </w: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val="en-US" w:eastAsia="en-US"/>
              </w:rPr>
              <w:t>I</w:t>
            </w: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 xml:space="preserve"> веке: проблемы и перспективы»</w:t>
            </w:r>
            <w:r w:rsidRPr="00CC0A63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– ФГБОУ ВПО «Саратовский ГАУ», 2012. – С. 12-14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0,3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0,15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Вастьянова А.А.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0A63" w:rsidRPr="00CC0A63" w:rsidRDefault="00CC0A63" w:rsidP="00CC0A63">
            <w:pPr>
              <w:widowControl/>
              <w:tabs>
                <w:tab w:val="left" w:pos="426"/>
                <w:tab w:val="left" w:pos="864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Гельминтофауна карпа в прудовых хозяйствах Саратовской области 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t>(статья)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Международная научно-практическая конференция «Аграрная наука: современные проблемы и перспективы развития»</w:t>
            </w:r>
          </w:p>
          <w:p w:rsidR="00CC0A63" w:rsidRPr="00CC0A63" w:rsidRDefault="00CC0A63" w:rsidP="00CC0A63">
            <w:pPr>
              <w:widowControl/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посвященная 80-летию ДагГАУ  имени М.М. Джамбулатова.</w:t>
            </w:r>
            <w:r w:rsidRPr="00CC0A63">
              <w:rPr>
                <w:rFonts w:ascii="Times New Roman" w:eastAsia="Times New Roman" w:hAnsi="Times New Roman" w:cs="Times New Roman"/>
                <w:i/>
                <w:szCs w:val="24"/>
                <w:lang w:eastAsia="en-US"/>
              </w:rPr>
              <w:t xml:space="preserve"> -</w:t>
            </w:r>
            <w:r w:rsidRPr="00CC0A63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Махачкала – 2012. -</w:t>
            </w:r>
            <w:r w:rsidRPr="00CC0A63">
              <w:rPr>
                <w:rFonts w:ascii="Times New Roman" w:eastAsia="Times New Roman" w:hAnsi="Times New Roman" w:cs="Times New Roman"/>
                <w:i/>
                <w:szCs w:val="24"/>
                <w:lang w:eastAsia="en-US"/>
              </w:rPr>
              <w:t xml:space="preserve"> </w:t>
            </w: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С. 121-124</w:t>
            </w:r>
          </w:p>
          <w:p w:rsidR="00CC0A63" w:rsidRPr="00CC0A63" w:rsidRDefault="00CC0A63" w:rsidP="00CC0A63">
            <w:pPr>
              <w:widowControl/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0,18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0,08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Вастьянова А.А.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tabs>
                <w:tab w:val="left" w:pos="426"/>
                <w:tab w:val="left" w:pos="864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Фауна клещей сем. </w:t>
            </w:r>
            <w:r w:rsidRPr="00CC0A6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Ixodidae</w:t>
            </w:r>
            <w:r w:rsidRPr="00CC0A6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 в Саратовской области (тезисы)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</w:tcPr>
          <w:p w:rsidR="00CC0A63" w:rsidRPr="00CC0A63" w:rsidRDefault="00CC0A63" w:rsidP="00CC0A63">
            <w:pPr>
              <w:widowControl/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val="en-US" w:eastAsia="en-US"/>
              </w:rPr>
              <w:t>IV</w:t>
            </w: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 xml:space="preserve"> Всероссийская научно-практическая конференция «Специалисты АПК нового поколения»</w:t>
            </w:r>
            <w:r w:rsidRPr="00CC0A63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– ФГБОУ ВПО «Саратовский ГАУ», 2012. – С. 120-122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0,18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0,12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Золотавина Е.А.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Гельминтозоонозы рыб Волгоградского водохранилища в пределах Саратовской области (статья)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 xml:space="preserve">Материалы </w:t>
            </w: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val="en-US" w:eastAsia="en-US"/>
              </w:rPr>
              <w:t>VIII</w:t>
            </w: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 xml:space="preserve"> Всероссийской научно-практической конференции молодых ученых, аспирантов и студентов «Молодежь и инновации». - Чебоксары: ООО «Горизонт», 2012. – С.261-264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0,18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0,08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Вастьянова А.А.</w:t>
            </w:r>
          </w:p>
        </w:tc>
      </w:tr>
      <w:tr w:rsidR="00CC0A63" w:rsidRPr="00CC0A63" w:rsidTr="00CC0A63">
        <w:tc>
          <w:tcPr>
            <w:tcW w:w="637" w:type="dxa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Гельминтозы рыб Волгоградского водохранилища (тезисы)</w:t>
            </w:r>
          </w:p>
        </w:tc>
        <w:tc>
          <w:tcPr>
            <w:tcW w:w="103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hideMark/>
          </w:tcPr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Теория и практика борьбы с паразитарными болезнями: Мат. докл. науч. конф. - М., ВИГИС. 2012. Вып. 13. - С. 96-99.</w:t>
            </w:r>
          </w:p>
        </w:tc>
        <w:tc>
          <w:tcPr>
            <w:tcW w:w="1214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0,18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0,08</w:t>
            </w:r>
          </w:p>
        </w:tc>
        <w:tc>
          <w:tcPr>
            <w:tcW w:w="1592" w:type="dxa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Вастьянова А.А.</w:t>
            </w:r>
          </w:p>
        </w:tc>
      </w:tr>
    </w:tbl>
    <w:p w:rsidR="00CC0A63" w:rsidRPr="00CC0A63" w:rsidRDefault="00CC0A63" w:rsidP="00CC0A63">
      <w:pPr>
        <w:widowControl/>
        <w:overflowPunct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C0A63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tbl>
      <w:tblPr>
        <w:tblW w:w="10410" w:type="dxa"/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70"/>
        <w:gridCol w:w="567"/>
        <w:gridCol w:w="70"/>
        <w:gridCol w:w="2763"/>
        <w:gridCol w:w="70"/>
        <w:gridCol w:w="963"/>
        <w:gridCol w:w="70"/>
        <w:gridCol w:w="2963"/>
        <w:gridCol w:w="70"/>
        <w:gridCol w:w="1143"/>
        <w:gridCol w:w="70"/>
        <w:gridCol w:w="1521"/>
        <w:gridCol w:w="70"/>
      </w:tblGrid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Волгоградское водохранилище- резервуар гельминтозов рыб (статья)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Материалы международной научно-практической интернет-конференции, посв. 65-летию кафедры паразитологии «Современные тенденции в ветеринарной медицине» «Вестник ветеринарии» №4 2012 (№63) С. 31-33</w:t>
            </w:r>
          </w:p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iCs/>
                <w:szCs w:val="24"/>
                <w:lang w:eastAsia="en-US"/>
              </w:rPr>
              <w:t>По перечню ВАК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0,16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0,06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Вастьянова А.А.,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Оценка гельминтологической ситуации в Волгоградском водохранилище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Вестник СГАУ №5 2013, с. 11-15</w:t>
            </w:r>
          </w:p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iCs/>
                <w:szCs w:val="24"/>
                <w:lang w:eastAsia="en-US"/>
              </w:rPr>
              <w:t>По перечню ВАК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en-US"/>
              </w:rPr>
              <w:t>0,5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0,15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Вастьянова А.А.,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Оценка гельминтологической ситуации  в прудовых хозяйствах Саратовской области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 xml:space="preserve">Вестник СГАУ 2013, №7. С. 19-22. </w:t>
            </w:r>
          </w:p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iCs/>
                <w:szCs w:val="24"/>
                <w:lang w:eastAsia="en-US"/>
              </w:rPr>
              <w:t>По перечню ВАК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en-US"/>
              </w:rPr>
              <w:t>0,5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0,25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Вастьянова А.А.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Анализ рыб на паразитологическое исследование в водоемах энгельсского и марксовского района Саратовской области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«Современные проблемы ветеринарии, зоотехнии и биотехнологии» Материалы Международной научно-практической конференциию / Под ред. А.В. Молчанова, А.А. Волкова. – Саратов: ИЦ «Наука», 2013. С.6-9.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en-US"/>
              </w:rPr>
              <w:t>0,2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0,1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Аксашева А.И., Васильев А.А.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Динамика распространения описторхид в Саратовской области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Всероссийская научно-практическая конференция «Аграрная наука в ХХI веке: проблемы и перспективы» – ФГБОУ ВПО «Саратовский ГАУ», 2013. – С. 168-169.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214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0,05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-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Гельминтофауна тонкой кишки лисицы обыкновенной в Саратовской области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«Современные проблемы ветеринарии, зоотехнии и биотехнологии» Материалы Международной научно-практической конференции / Под ред. А.В. Молчанова, А.А. Волкова. – Саратов: ИЦ «Наука», 2013. С.136-138.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en-US"/>
              </w:rPr>
              <w:t>0,05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0,02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Кашковская Л.М.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Оценка гельминтологической ситуации в прудовых хозяйствах Саратовской области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«Современные технологии в ветеринарии и зоотехнии» Материалы межд. науч.-практ. конф.  – Пермь, 2013. С. 91-94.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en-US"/>
              </w:rPr>
              <w:t>0,2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0,1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Вастьянова А.А.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Фауна моногеней рыбохозяйственных водоемов Саратовской области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Паразитология в изменяющемся мире. Материалы V Съезда Паразитологического общества при РАН: Всероссийской конференции с международным участием. Ред. К.В. Галактионов. Новосибирск: Гарамонд, 2013. С. -234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en-US"/>
              </w:rPr>
              <w:t>0,06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0,03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Вастьянова А.А.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Роль лисицы обыкновенной в распространении антропогельминтозов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Актуальные вопросы развития науки: сборник статей Международной научно-практической конференции. 14 февраля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C0A63">
                <w:rPr>
                  <w:rFonts w:ascii="Times New Roman" w:eastAsia="Times New Roman" w:hAnsi="Times New Roman" w:cs="Times New Roman"/>
                  <w:szCs w:val="24"/>
                </w:rPr>
                <w:t>2014 г</w:t>
              </w:r>
            </w:smartTag>
            <w:r w:rsidRPr="00CC0A63">
              <w:rPr>
                <w:rFonts w:ascii="Times New Roman" w:eastAsia="Times New Roman" w:hAnsi="Times New Roman" w:cs="Times New Roman"/>
                <w:szCs w:val="24"/>
              </w:rPr>
              <w:t>.: в 6 ч. Ч.3/ отв. ред. А.А. Сукиасян. - Уфа: РИЦ БашГУ, 2014. – С. 259-262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0,18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-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Распространение гельминтозов в карповодческих хозяйствах Саратовской области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Научная жизнь №2 2014, с. 6-9</w:t>
            </w:r>
          </w:p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Calibri" w:eastAsia="Times New Roman" w:hAnsi="Calibri" w:cs="Calibri"/>
                <w:szCs w:val="24"/>
                <w:lang w:eastAsia="en-US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0,25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Ларионов С.В.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Патоморфологические изменения в органах и тканях при спонтанном криптоспоридиозе цыплят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Научная жизнь №1 2015, с. 134-139</w:t>
            </w:r>
          </w:p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0,25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Ларионов С.В.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hyperlink r:id="rId12" w:history="1">
              <w:r w:rsidRPr="00CC0A63">
                <w:rPr>
                  <w:rFonts w:ascii="Times New Roman" w:eastAsia="Times New Roman" w:hAnsi="Times New Roman" w:cs="Times New Roman"/>
                  <w:szCs w:val="24"/>
                </w:rPr>
                <w:t>Испытание препарата «Цифлунит» при микстинвазии грызунов</w:t>
              </w:r>
            </w:hyperlink>
            <w:r w:rsidRPr="00CC0A63">
              <w:rPr>
                <w:rFonts w:ascii="Times New Roman" w:eastAsia="Times New Roman" w:hAnsi="Times New Roman" w:cs="Times New Roman"/>
                <w:szCs w:val="24"/>
              </w:rPr>
              <w:br/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3" w:history="1">
              <w:r w:rsidRPr="00CC0A63">
                <w:rPr>
                  <w:rFonts w:ascii="Times New Roman" w:eastAsia="Times New Roman" w:hAnsi="Times New Roman" w:cs="Times New Roman"/>
                  <w:szCs w:val="24"/>
                  <w:lang w:eastAsia="en-US"/>
                </w:rPr>
                <w:t>Инновационная наука</w:t>
              </w:r>
            </w:hyperlink>
            <w:r w:rsidRPr="00CC0A63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. 2015. </w:t>
            </w:r>
            <w:hyperlink r:id="rId14" w:history="1">
              <w:r w:rsidRPr="00CC0A63">
                <w:rPr>
                  <w:rFonts w:ascii="Times New Roman" w:eastAsia="Times New Roman" w:hAnsi="Times New Roman" w:cs="Times New Roman"/>
                  <w:szCs w:val="24"/>
                  <w:lang w:eastAsia="en-US"/>
                </w:rPr>
                <w:t>№ 12-3</w:t>
              </w:r>
            </w:hyperlink>
            <w:r w:rsidRPr="00CC0A63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. С. 179-182.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0,2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-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Эпизоотология стробилоцеркоза мышей в условиях вивария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Сборник «Международная молодежная научно-практическая конференция 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«Тенденции и инновации современной науки»», Прага, 10 декабря 2015.  С. 115-119.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0,2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Сальникова А.К.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hyperlink r:id="rId15" w:history="1">
              <w:r w:rsidRPr="00CC0A63">
                <w:rPr>
                  <w:rFonts w:ascii="Times New Roman" w:eastAsia="Times New Roman" w:hAnsi="Times New Roman" w:cs="Times New Roman"/>
                  <w:iCs/>
                  <w:szCs w:val="24"/>
                  <w:lang w:eastAsia="en-US"/>
                </w:rPr>
                <w:t>Распределение личинок трихинелл в тушке барсука</w:t>
              </w:r>
            </w:hyperlink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hyperlink r:id="rId16" w:history="1">
              <w:r w:rsidRPr="00CC0A63">
                <w:rPr>
                  <w:rFonts w:ascii="Times New Roman" w:eastAsia="Times New Roman" w:hAnsi="Times New Roman" w:cs="Times New Roman"/>
                  <w:iCs/>
                  <w:szCs w:val="24"/>
                  <w:lang w:eastAsia="en-US"/>
                </w:rPr>
                <w:t>Сборник научных трудов Всероссийского научно-исследовательского института овцеводства и козоводства</w:t>
              </w:r>
            </w:hyperlink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. 2016. Т. 1. </w:t>
            </w:r>
            <w:hyperlink r:id="rId17" w:history="1">
              <w:r w:rsidRPr="00CC0A63">
                <w:rPr>
                  <w:rFonts w:ascii="Times New Roman" w:eastAsia="Times New Roman" w:hAnsi="Times New Roman" w:cs="Times New Roman"/>
                  <w:iCs/>
                  <w:szCs w:val="24"/>
                  <w:lang w:eastAsia="en-US"/>
                </w:rPr>
                <w:t>№ 9</w:t>
              </w:r>
            </w:hyperlink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. С. 298-301.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0,2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Михайлова Е.Е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hyperlink r:id="rId18" w:history="1">
              <w:r w:rsidRPr="00CC0A63">
                <w:rPr>
                  <w:rFonts w:ascii="Times New Roman" w:eastAsia="Times New Roman" w:hAnsi="Times New Roman" w:cs="Times New Roman"/>
                  <w:iCs/>
                  <w:szCs w:val="24"/>
                  <w:lang w:eastAsia="en-US"/>
                </w:rPr>
                <w:t>Особенности эпизоотологии эймериоза кроликов в личных подсобных хозяйствах</w:t>
              </w:r>
            </w:hyperlink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В сборнике: </w:t>
            </w:r>
            <w:hyperlink r:id="rId19" w:history="1">
              <w:r w:rsidRPr="00CC0A63">
                <w:rPr>
                  <w:rFonts w:ascii="Times New Roman" w:eastAsia="Times New Roman" w:hAnsi="Times New Roman" w:cs="Times New Roman"/>
                  <w:iCs/>
                  <w:szCs w:val="24"/>
                  <w:lang w:eastAsia="en-US"/>
                </w:rPr>
                <w:t>актуальные проблемы ветеринарной медицины, пищевых и биотехнологий</w:t>
              </w:r>
            </w:hyperlink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 xml:space="preserve"> Международная научно-практическая конференция. 2017. С. 307-311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0,4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Михайлова Е.Е.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hyperlink r:id="rId20" w:history="1">
              <w:r w:rsidRPr="00CC0A63">
                <w:rPr>
                  <w:rFonts w:ascii="Times New Roman" w:eastAsia="Times New Roman" w:hAnsi="Times New Roman" w:cs="Times New Roman"/>
                  <w:iCs/>
                  <w:szCs w:val="24"/>
                  <w:lang w:eastAsia="en-US"/>
                </w:rPr>
                <w:t>Распространение стронгилидозов крупного рогатого скота в фермерских хозяйствах саратовской области</w:t>
              </w:r>
            </w:hyperlink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Печат-ная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В сборнике: </w:t>
            </w:r>
            <w:hyperlink r:id="rId21" w:history="1">
              <w:r w:rsidRPr="00CC0A63">
                <w:rPr>
                  <w:rFonts w:ascii="Times New Roman" w:eastAsia="Times New Roman" w:hAnsi="Times New Roman" w:cs="Times New Roman"/>
                  <w:iCs/>
                  <w:szCs w:val="24"/>
                  <w:lang w:eastAsia="en-US"/>
                </w:rPr>
                <w:t>актуальные проблемы ветеринарной медицины, пищевых и биотехнологий</w:t>
              </w:r>
            </w:hyperlink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 xml:space="preserve"> Международная научно-практическая конференция. 2017. С. 79-84.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0,3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Клецков М.М.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Экспериментальное заражение нелинейных белых мышей изолятом Сryptosporidium parvum от телят</w:t>
            </w:r>
          </w:p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Печат-ная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Современные проблемы сельскохозяйственных наук в мире. / Сборник научных трудов по итогам международной научно-практической конференции. № 5. г. Казань, – НН: ИЦРОН, 2018. С. 19-21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0,2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-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Испытание препарата «цифлунит» при ассоциированной инвазии крупного рогатого скота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Печат-ная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Развитие науки и образования в современном мире: Сборник научных трудов по материалам Международной научно-практической конференции 31 мая 2018 г. М.: ООО «АР-Консалт», 2018 г.- С.33-35 ISBN 978-5-6040767-9-8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0,2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-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hyperlink r:id="rId22" w:history="1">
              <w:r w:rsidRPr="00CC0A63">
                <w:rPr>
                  <w:rFonts w:ascii="Times New Roman" w:eastAsia="Times New Roman" w:hAnsi="Times New Roman" w:cs="Times New Roman"/>
                  <w:szCs w:val="24"/>
                </w:rPr>
                <w:t>История ветеринарной паразитологии в Саратове</w:t>
              </w:r>
            </w:hyperlink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Печат-ная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 сборнике: </w:t>
            </w:r>
            <w:hyperlink r:id="rId23" w:history="1">
              <w:r w:rsidRPr="00CC0A63">
                <w:rPr>
                  <w:rFonts w:ascii="Times New Roman" w:eastAsia="Times New Roman" w:hAnsi="Times New Roman" w:cs="Times New Roman"/>
                  <w:szCs w:val="24"/>
                </w:rPr>
                <w:t>Саратовский форум Ветеринарной медицины и продовольственной безопасности Российской Федерации</w:t>
              </w:r>
            </w:hyperlink>
            <w:r w:rsidRPr="00CC0A63">
              <w:rPr>
                <w:rFonts w:ascii="Times New Roman" w:eastAsia="Times New Roman" w:hAnsi="Times New Roman" w:cs="Times New Roman"/>
                <w:szCs w:val="24"/>
              </w:rPr>
              <w:t> Материалы Национальной научно-практической конференции, посвящается 100-летию факультета ветеринарной медицины, пищевых и биотехнологий ФГБОУ ВО Саратовский ГАУ им. Н.И. Вавилова. 2018. С. 42-50</w:t>
            </w:r>
          </w:p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0,5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Ларионов С.В., Кашковская Л.М.</w:t>
            </w:r>
          </w:p>
        </w:tc>
      </w:tr>
      <w:tr w:rsidR="00CC0A63" w:rsidRPr="00CC0A63" w:rsidTr="00CC0A63">
        <w:trPr>
          <w:gridBefore w:val="1"/>
          <w:wBefore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lang w:val="en-US"/>
              </w:rPr>
              <w:t>Modern approach to the problem of bird eimeriosis: diagnosis and treatment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Печат-ная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lang w:val="en-US"/>
              </w:rPr>
              <w:t>X XII International Scientific Conference on Agricultural Machinery Industry II International Scientific Conference on Agricultural Machinery Industry 2019 IOP Conf. Ser.: Earth Environ. Sci. 403 012105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0,5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val="en-US"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val="en-US" w:eastAsia="en-US"/>
              </w:rPr>
              <w:t>Vladimir Orobets, Sergey Larionov, Ludmila Kashkovskaya</w:t>
            </w:r>
          </w:p>
        </w:tc>
      </w:tr>
      <w:tr w:rsidR="00CC0A63" w:rsidRPr="00CC0A63" w:rsidTr="00CC0A63">
        <w:trPr>
          <w:gridBefore w:val="1"/>
          <w:wBefore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val="en-US"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Видовой состав изолята эймерий от кроликов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Печат-ная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Сборник материалов</w:t>
            </w:r>
          </w:p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Международной научно-практической Конференции студентов, аспирантов и учащейся молодежи</w:t>
            </w:r>
          </w:p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«Молодежные разработки и инновации в решении приоритетных задач АПК»,</w:t>
            </w:r>
          </w:p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Посвященной 150-летию</w:t>
            </w:r>
          </w:p>
          <w:p w:rsidR="00CC0A63" w:rsidRPr="00CC0A63" w:rsidRDefault="00CC0A63" w:rsidP="00CC0A63">
            <w:pPr>
              <w:widowControl/>
              <w:tabs>
                <w:tab w:val="left" w:pos="4536"/>
                <w:tab w:val="left" w:leader="underscore" w:pos="7500"/>
              </w:tabs>
              <w:overflowPunct w:val="0"/>
              <w:autoSpaceDE w:val="0"/>
              <w:autoSpaceDN w:val="0"/>
              <w:adjustRightInd w:val="0"/>
              <w:spacing w:after="26" w:line="260" w:lineRule="exact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ФГБОУ ВО Казанская ГАВМ Том I С. 502-504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0,2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 xml:space="preserve">Юрина К.А, 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CC0A63"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  <w:t>Морозова Д.А. –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10347" w:type="dxa"/>
            <w:gridSpan w:val="1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б) авторские свидетельства, дипломы, патенты,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лицензии, информационные карты, алгоритмы, проекты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10347" w:type="dxa"/>
            <w:gridSpan w:val="1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Способ исследования  проб фекалий для диагностики криптоспоридиоза (изобретение)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Решение о выдаче патента на изобретение по заявке № 97101102/13 (001028) от 22.01.97 г.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0,31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0,15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Тесты по «Паразитологии и инвазионным болезням животных» (компьютерные тесты)</w:t>
            </w:r>
          </w:p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Свидетельство об отраслевой регистрации разработки №6379 от 16.06.06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0,19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Давыдов Ю.М.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Тесты «Инфекционные и инвазионные болезни мелких непродуктивных животных» (компьютерные тесты)</w:t>
            </w:r>
          </w:p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Свидетельство об отраслевой регистрации разработки №6380 от 16.06.06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0,19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Нечаева О.Н.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Тесты по «Особенности ВСЭ при инвазионных болезнях» (компьютерные тесты)</w:t>
            </w:r>
          </w:p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Свидетельство об отраслевой регистрации разработки №6381 от 16.06.06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0,19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0,06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Бычкова Л.В.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Давыдов Ю.М.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Мультимедийные приложения к лекциям 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 курсу «ветеринарная арахноэнтомология и протозоология» (компьютерная разработка)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Свидетельство об отраслевой регистрации 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разработки №9081 от 26.09.07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lastRenderedPageBreak/>
              <w:t>0,19</w:t>
            </w:r>
          </w:p>
        </w:tc>
        <w:tc>
          <w:tcPr>
            <w:tcW w:w="1592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Мультимедийные приложения к лекциям по курсу «ветеринарная гельминтология» (компьютерная разработка)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Свидетельство об отраслевой регистрации разработки №9142 от  28.09.07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0,19</w:t>
            </w:r>
          </w:p>
        </w:tc>
        <w:tc>
          <w:tcPr>
            <w:tcW w:w="1592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Мультимедийные приложения к лекциям по курсу «Болезни пчел» (компьютерная разработка)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Свидетельство об отраслевой регистрации разработки №10320 от 31.03.08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0,19</w:t>
            </w:r>
          </w:p>
        </w:tc>
        <w:tc>
          <w:tcPr>
            <w:tcW w:w="1592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Мультимедийные приложения к лекциям по курсу «Болезни рыб» (компьютерная разработка)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Свидетельство об отраслевой регистрации разработки №10319  от 31.03.08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0,19</w:t>
            </w:r>
          </w:p>
        </w:tc>
        <w:tc>
          <w:tcPr>
            <w:tcW w:w="1592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10347" w:type="dxa"/>
            <w:gridSpan w:val="1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в) учебные издания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Лабораторные методы исследования фекалий животных (методические указания)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ФГОУ ВПО «Саратовский ГАУ». Саратов, 1999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0,6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С.В., Бычкова Л.В.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Возбудители паразитарных болезней: Словарь для студентов </w:t>
            </w:r>
            <w:r w:rsidRPr="00CC0A63">
              <w:rPr>
                <w:rFonts w:ascii="Times New Roman" w:eastAsia="Times New Roman" w:hAnsi="Times New Roman" w:cs="Times New Roman"/>
                <w:szCs w:val="24"/>
                <w:lang w:val="en-US"/>
              </w:rPr>
              <w:t>IV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r w:rsidRPr="00CC0A63">
              <w:rPr>
                <w:rFonts w:ascii="Times New Roman" w:eastAsia="Times New Roman" w:hAnsi="Times New Roman" w:cs="Times New Roman"/>
                <w:szCs w:val="24"/>
                <w:lang w:val="en-US"/>
              </w:rPr>
              <w:t>V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 курсов факультета ветеринарной медицины  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ФГОУ ВПО «Саратовский ГАУ». Саратов, 2002.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0,6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С.В., Бычкова Л.В.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Программа производственной практики и методические указания по ее выполнению для студентов 4 и 5 курсов специальности 310800 - Ветеринария 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ФГОУ ВПО «Саратовский ГАУ». Саратов, 2002.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0,2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В.М. Заболоцкий, А.М. Семиволос, Г.П. Демкин, Ю.М. Давыдов, А.И. Частов и др.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Паразитарные болезни собак и кошек: Учебно-методическое пособие для студентов 4,5 курсов специальности «Ветеринария»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Сарат. Гос. Агр. Ун-т, Саратов. 2004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7,25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592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С.В., Нечаева О.Н., Бычкова Л.В., Давыдов Ю.М., Сидоркин В.А. и др.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Меры борьбы с гельминтозными заболеваниями сельскохозяйственных животных и птиц: Методические указания для студентов факультета ветеринарной медицины и практикующих ветврачей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ФГОУ ВПО «Саратовский ГАУ». Саратов, 2005.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4,25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0,7</w:t>
            </w:r>
          </w:p>
        </w:tc>
        <w:tc>
          <w:tcPr>
            <w:tcW w:w="1592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С.В., Нечаева О.Н., Бычкова Л.В.,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Давыдов Ю.М.,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Сидоркин В.А.,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Криптоспоридиоз животных (методические указания)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ФГОУ ВПО «Саратовский ГАУ». Саратов, 2008.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1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Нечаева О.Н.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Возбудители паразитарных болезней: Словарь для студентов </w:t>
            </w:r>
            <w:r w:rsidRPr="00CC0A63">
              <w:rPr>
                <w:rFonts w:ascii="Times New Roman" w:eastAsia="Times New Roman" w:hAnsi="Times New Roman" w:cs="Times New Roman"/>
                <w:szCs w:val="24"/>
                <w:lang w:val="en-US"/>
              </w:rPr>
              <w:t>IV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r w:rsidRPr="00CC0A63">
              <w:rPr>
                <w:rFonts w:ascii="Times New Roman" w:eastAsia="Times New Roman" w:hAnsi="Times New Roman" w:cs="Times New Roman"/>
                <w:szCs w:val="24"/>
                <w:lang w:val="en-US"/>
              </w:rPr>
              <w:t>V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 курсов факультета ветеринарной медицины Изд. 2-е перераб. и доп.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ФГОУ ВПО «Саратовский ГАУ». Саратов, 2010.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С.В., Бычкова Л.В.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Практикум по паразитологии (</w:t>
            </w: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практикум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ФГБОУ ВПО «Саратовский ГАУ».2-е изд., доп. и перераб. Саратов, 2011.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31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7,5</w:t>
            </w:r>
          </w:p>
        </w:tc>
        <w:tc>
          <w:tcPr>
            <w:tcW w:w="1592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С.В., Давыдов Ю.М. Бычкова Л.В.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Лечение и профилактика кишечных стронгилятозов жвачных (эпизоотология, диагностика и меры борьбы): Методические рекомендации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Печатная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Саратов: Формат. – 2012. –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1,63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0,35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Кашковская Л.М., Панфилова М.Н., Сафарова М.И.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Инфекционные болезни рыб </w:t>
            </w: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(учебное пособие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ИП «Экспресс-тиражирование». Саратов, 2013.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2,55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1,3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Кашковская Л.М.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Рекомендации по профилактике паразитарных болезней рыб в условиях Саратовской области: Методические рекомендации (рекомендовано к изданию Управлением ветеринарии Саратовской области)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ФГБОУ ВПО «Саратовский ГАУ». - Саратов, 2013. – 23 с.</w:t>
            </w: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1,37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0,46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Вастьянова А.А., Ларионов С.В.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Инвазионные болезни рыб </w:t>
            </w: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(учебное пособие</w:t>
            </w:r>
            <w:r w:rsidRPr="00CC0A6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ИП «Экспресс-тиражирование». Саратов, 2014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1,63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Ветеринарная паразитология (альбом наглядных пособий)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ИЦ «Наука». Саратов, 2015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7,9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Арахноэнтомология и протозоология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(учебное пособие)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ИЦ «Наука». Саратов, 2021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6,16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3,13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Гельминтология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(учебное пособие)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ИЦ «Наука». Саратов, 2021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6,05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3,02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Паразитология. Тематический словарь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(учебное пособие)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ИЦ «Наука». Саратов, 2021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2,79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1,39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  <w:tr w:rsidR="00CC0A63" w:rsidRPr="00CC0A63" w:rsidTr="00CC0A63">
        <w:trPr>
          <w:gridAfter w:val="1"/>
          <w:wAfter w:w="70" w:type="dxa"/>
        </w:trPr>
        <w:tc>
          <w:tcPr>
            <w:tcW w:w="637" w:type="dxa"/>
            <w:gridSpan w:val="2"/>
          </w:tcPr>
          <w:p w:rsidR="00CC0A63" w:rsidRPr="00CC0A63" w:rsidRDefault="00CC0A63" w:rsidP="00CC0A63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Сборник задач по ветеринарной паразитологии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(учебное пособие)</w:t>
            </w:r>
          </w:p>
        </w:tc>
        <w:tc>
          <w:tcPr>
            <w:tcW w:w="103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035" w:type="dxa"/>
            <w:gridSpan w:val="2"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ИЦ «Наука». Саратов, 2022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  <w:u w:val="single"/>
              </w:rPr>
              <w:t>1,63</w:t>
            </w:r>
          </w:p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0,8</w:t>
            </w:r>
          </w:p>
        </w:tc>
        <w:tc>
          <w:tcPr>
            <w:tcW w:w="1592" w:type="dxa"/>
            <w:gridSpan w:val="2"/>
            <w:hideMark/>
          </w:tcPr>
          <w:p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szCs w:val="24"/>
              </w:rPr>
              <w:t>Ларионов С.В.</w:t>
            </w:r>
          </w:p>
        </w:tc>
      </w:tr>
    </w:tbl>
    <w:p w:rsidR="00CC0A63" w:rsidRPr="00CC0A63" w:rsidRDefault="00CC0A63" w:rsidP="00FF3194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bookmarkStart w:id="0" w:name="_GoBack"/>
      <w:bookmarkEnd w:id="0"/>
    </w:p>
    <w:p w:rsidR="004265B1" w:rsidRDefault="004265B1" w:rsidP="00FF3194">
      <w:pPr>
        <w:widowControl/>
        <w:spacing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  <w:br w:type="page"/>
      </w:r>
    </w:p>
    <w:p w:rsidR="00FF3194" w:rsidRPr="00FF3194" w:rsidRDefault="00FF3194" w:rsidP="00FF3194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32269"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  <w:lastRenderedPageBreak/>
        <w:t>Общественная деятельность (членство в диссертационных советах, редакционных советах,</w:t>
      </w:r>
      <w:r w:rsidRPr="004E7A85"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  <w:t xml:space="preserve"> экспертных сообществах и пр.)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6641"/>
        <w:gridCol w:w="2087"/>
      </w:tblGrid>
      <w:tr w:rsidR="004E7A85" w:rsidRPr="004E7A85" w:rsidTr="00FF3194">
        <w:trPr>
          <w:trHeight w:val="286"/>
        </w:trPr>
        <w:tc>
          <w:tcPr>
            <w:tcW w:w="0" w:type="auto"/>
            <w:vAlign w:val="center"/>
          </w:tcPr>
          <w:p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vAlign w:val="center"/>
          </w:tcPr>
          <w:p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Статус (член, эксперт и т.п.) название совета, сообщества</w:t>
            </w:r>
          </w:p>
        </w:tc>
        <w:tc>
          <w:tcPr>
            <w:tcW w:w="0" w:type="auto"/>
            <w:vAlign w:val="center"/>
          </w:tcPr>
          <w:p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Период участия</w:t>
            </w:r>
          </w:p>
          <w:p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(годы)</w:t>
            </w:r>
          </w:p>
        </w:tc>
      </w:tr>
      <w:tr w:rsidR="004E7A85" w:rsidRPr="004E7A85" w:rsidTr="00FF3194">
        <w:trPr>
          <w:trHeight w:val="449"/>
        </w:trPr>
        <w:tc>
          <w:tcPr>
            <w:tcW w:w="0" w:type="auto"/>
            <w:vAlign w:val="center"/>
          </w:tcPr>
          <w:p w:rsidR="004E7A85" w:rsidRPr="00FF3194" w:rsidRDefault="004E7A85" w:rsidP="00FF3194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3194" w:rsidRPr="004E7A85" w:rsidTr="00FF3194">
        <w:trPr>
          <w:trHeight w:val="449"/>
        </w:trPr>
        <w:tc>
          <w:tcPr>
            <w:tcW w:w="0" w:type="auto"/>
            <w:vAlign w:val="center"/>
          </w:tcPr>
          <w:p w:rsidR="00FF3194" w:rsidRPr="00FF3194" w:rsidRDefault="00FF3194" w:rsidP="00FF3194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F3194" w:rsidRPr="004E7A85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F3194" w:rsidRPr="004E7A85" w:rsidRDefault="00FF3194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A3CB2" w:rsidRDefault="001A3CB2" w:rsidP="001A2B44">
      <w:pPr>
        <w:pStyle w:val="Default"/>
        <w:jc w:val="center"/>
      </w:pPr>
    </w:p>
    <w:p w:rsidR="00FF3194" w:rsidRDefault="00FF3194" w:rsidP="001A2B44">
      <w:pPr>
        <w:pStyle w:val="Default"/>
        <w:jc w:val="center"/>
      </w:pPr>
      <w:r w:rsidRPr="00FF3194">
        <w:rPr>
          <w:b/>
          <w:bCs/>
          <w:sz w:val="36"/>
          <w:szCs w:val="36"/>
        </w:rPr>
        <w:t>Грамоты, благодарности,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046"/>
        <w:gridCol w:w="3017"/>
        <w:gridCol w:w="1688"/>
      </w:tblGrid>
      <w:tr w:rsidR="00FF3194" w:rsidRPr="00FF3194" w:rsidTr="00254127">
        <w:trPr>
          <w:trHeight w:val="450"/>
        </w:trPr>
        <w:tc>
          <w:tcPr>
            <w:tcW w:w="0" w:type="auto"/>
          </w:tcPr>
          <w:p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0" w:type="auto"/>
          </w:tcPr>
          <w:p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0" w:type="auto"/>
          </w:tcPr>
          <w:p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организации выдавшей грамоту, награду </w:t>
            </w:r>
          </w:p>
        </w:tc>
        <w:tc>
          <w:tcPr>
            <w:tcW w:w="0" w:type="auto"/>
          </w:tcPr>
          <w:p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Год присвоения </w:t>
            </w:r>
          </w:p>
        </w:tc>
      </w:tr>
      <w:tr w:rsidR="005B553D" w:rsidRPr="00FF3194" w:rsidTr="00254127">
        <w:trPr>
          <w:trHeight w:val="1576"/>
        </w:trPr>
        <w:tc>
          <w:tcPr>
            <w:tcW w:w="0" w:type="auto"/>
          </w:tcPr>
          <w:p w:rsidR="005B553D" w:rsidRPr="00FF3194" w:rsidRDefault="00A301D2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5B553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</w:tcPr>
          <w:p w:rsidR="005B553D" w:rsidRDefault="005B553D" w:rsidP="005B553D">
            <w:pPr>
              <w:pStyle w:val="Default"/>
              <w:rPr>
                <w:sz w:val="28"/>
                <w:szCs w:val="28"/>
              </w:rPr>
            </w:pPr>
            <w:r w:rsidRPr="00254127">
              <w:rPr>
                <w:sz w:val="28"/>
                <w:szCs w:val="28"/>
              </w:rPr>
              <w:t>БЛАГОДАРСТВЕННОЕ ПИСЬМО</w:t>
            </w:r>
          </w:p>
          <w:p w:rsidR="005B553D" w:rsidRDefault="005B553D" w:rsidP="008946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894697">
              <w:rPr>
                <w:sz w:val="28"/>
                <w:szCs w:val="28"/>
              </w:rPr>
              <w:t>участие в открытом мероприятии</w:t>
            </w:r>
          </w:p>
        </w:tc>
        <w:tc>
          <w:tcPr>
            <w:tcW w:w="0" w:type="auto"/>
          </w:tcPr>
          <w:p w:rsidR="005B553D" w:rsidRDefault="00894697" w:rsidP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Финансово-технологический колледж</w:t>
            </w:r>
            <w:r w:rsidR="005B55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B553D" w:rsidRDefault="005B553D" w:rsidP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</w:p>
        </w:tc>
      </w:tr>
      <w:tr w:rsidR="00A301D2" w:rsidRPr="00FF3194" w:rsidTr="00254127">
        <w:trPr>
          <w:trHeight w:val="1576"/>
        </w:trPr>
        <w:tc>
          <w:tcPr>
            <w:tcW w:w="0" w:type="auto"/>
          </w:tcPr>
          <w:p w:rsidR="00A301D2" w:rsidRDefault="00A301D2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</w:tcPr>
          <w:p w:rsidR="00A301D2" w:rsidRPr="00A301D2" w:rsidRDefault="00A301D2" w:rsidP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 за доклад на конференции ППС по итогам 2015 г.</w:t>
            </w:r>
          </w:p>
        </w:tc>
        <w:tc>
          <w:tcPr>
            <w:tcW w:w="0" w:type="auto"/>
          </w:tcPr>
          <w:p w:rsidR="00A301D2" w:rsidRDefault="00A301D2" w:rsidP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СГАУ</w:t>
            </w:r>
          </w:p>
        </w:tc>
        <w:tc>
          <w:tcPr>
            <w:tcW w:w="0" w:type="auto"/>
          </w:tcPr>
          <w:p w:rsidR="00A301D2" w:rsidRDefault="00A301D2" w:rsidP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171A24" w:rsidRPr="00FF3194" w:rsidTr="00254127">
        <w:trPr>
          <w:trHeight w:val="1576"/>
        </w:trPr>
        <w:tc>
          <w:tcPr>
            <w:tcW w:w="0" w:type="auto"/>
          </w:tcPr>
          <w:p w:rsidR="00171A24" w:rsidRPr="00171A24" w:rsidRDefault="00171A24" w:rsidP="00171A24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71A24" w:rsidRDefault="00171A24" w:rsidP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0" w:type="auto"/>
          </w:tcPr>
          <w:p w:rsidR="00171A24" w:rsidRDefault="00171A24" w:rsidP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 городская дума</w:t>
            </w:r>
          </w:p>
        </w:tc>
        <w:tc>
          <w:tcPr>
            <w:tcW w:w="0" w:type="auto"/>
          </w:tcPr>
          <w:p w:rsidR="00171A24" w:rsidRDefault="00171A24" w:rsidP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481A31" w:rsidRPr="00FF3194" w:rsidTr="00254127">
        <w:trPr>
          <w:trHeight w:val="1576"/>
        </w:trPr>
        <w:tc>
          <w:tcPr>
            <w:tcW w:w="0" w:type="auto"/>
          </w:tcPr>
          <w:p w:rsidR="00481A31" w:rsidRPr="00171A24" w:rsidRDefault="00481A31" w:rsidP="00481A31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1A31" w:rsidRDefault="00481A31" w:rsidP="00481A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0" w:type="auto"/>
          </w:tcPr>
          <w:p w:rsidR="00481A31" w:rsidRDefault="00481A31" w:rsidP="00481A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ФГОУ ВО Казанская ГАВМиБ</w:t>
            </w:r>
          </w:p>
        </w:tc>
        <w:tc>
          <w:tcPr>
            <w:tcW w:w="0" w:type="auto"/>
          </w:tcPr>
          <w:p w:rsidR="00481A31" w:rsidRDefault="00481A31" w:rsidP="00481A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481A31" w:rsidRPr="00FF3194" w:rsidTr="00481A31">
        <w:trPr>
          <w:trHeight w:val="1576"/>
        </w:trPr>
        <w:tc>
          <w:tcPr>
            <w:tcW w:w="0" w:type="auto"/>
          </w:tcPr>
          <w:p w:rsidR="00481A31" w:rsidRDefault="00481A31" w:rsidP="00481A31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</w:tcPr>
          <w:p w:rsidR="00481A31" w:rsidRPr="00A301D2" w:rsidRDefault="00481A31" w:rsidP="00481A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 за доклад на конференции ППС по итогам 2022 г.</w:t>
            </w:r>
          </w:p>
        </w:tc>
        <w:tc>
          <w:tcPr>
            <w:tcW w:w="0" w:type="auto"/>
          </w:tcPr>
          <w:p w:rsidR="00481A31" w:rsidRDefault="00481A31" w:rsidP="00481A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СГАУ</w:t>
            </w:r>
          </w:p>
        </w:tc>
        <w:tc>
          <w:tcPr>
            <w:tcW w:w="0" w:type="auto"/>
          </w:tcPr>
          <w:p w:rsidR="00481A31" w:rsidRDefault="00481A31" w:rsidP="00481A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481A31" w:rsidRPr="00FF3194" w:rsidTr="00254127">
        <w:trPr>
          <w:trHeight w:val="1576"/>
        </w:trPr>
        <w:tc>
          <w:tcPr>
            <w:tcW w:w="0" w:type="auto"/>
          </w:tcPr>
          <w:p w:rsidR="00481A31" w:rsidRPr="00171A24" w:rsidRDefault="00481A31" w:rsidP="00481A31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1A31" w:rsidRDefault="00481A31" w:rsidP="00481A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</w:t>
            </w:r>
          </w:p>
        </w:tc>
        <w:tc>
          <w:tcPr>
            <w:tcW w:w="0" w:type="auto"/>
          </w:tcPr>
          <w:p w:rsidR="00481A31" w:rsidRDefault="00481A31" w:rsidP="00481A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ВПО</w:t>
            </w:r>
          </w:p>
        </w:tc>
        <w:tc>
          <w:tcPr>
            <w:tcW w:w="0" w:type="auto"/>
          </w:tcPr>
          <w:p w:rsidR="00481A31" w:rsidRDefault="00481A31" w:rsidP="00481A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</w:tbl>
    <w:p w:rsidR="00254127" w:rsidRDefault="00254127" w:rsidP="001A2B44">
      <w:pPr>
        <w:pStyle w:val="Default"/>
        <w:jc w:val="center"/>
        <w:rPr>
          <w:b/>
          <w:bCs/>
          <w:sz w:val="36"/>
          <w:szCs w:val="36"/>
        </w:rPr>
      </w:pPr>
    </w:p>
    <w:p w:rsidR="00FF3194" w:rsidRDefault="00254127" w:rsidP="001A2B44">
      <w:pPr>
        <w:pStyle w:val="Default"/>
        <w:jc w:val="center"/>
      </w:pPr>
      <w:r w:rsidRPr="00254127">
        <w:rPr>
          <w:b/>
          <w:bCs/>
          <w:sz w:val="36"/>
          <w:szCs w:val="36"/>
        </w:rPr>
        <w:t>Достижения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322"/>
        <w:gridCol w:w="4748"/>
        <w:gridCol w:w="1658"/>
      </w:tblGrid>
      <w:tr w:rsidR="00254127" w:rsidRPr="00254127" w:rsidTr="00660CF3">
        <w:trPr>
          <w:trHeight w:val="769"/>
        </w:trPr>
        <w:tc>
          <w:tcPr>
            <w:tcW w:w="0" w:type="auto"/>
          </w:tcPr>
          <w:p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0" w:type="auto"/>
          </w:tcPr>
          <w:p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Фамилия, имя, отчество студента(ов) </w:t>
            </w:r>
          </w:p>
        </w:tc>
        <w:tc>
          <w:tcPr>
            <w:tcW w:w="0" w:type="auto"/>
          </w:tcPr>
          <w:p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Достижения (награды полученные студентами под руководством преподавателя на конкурсах, олимпиадах, выставках и т.п.) </w:t>
            </w:r>
          </w:p>
        </w:tc>
        <w:tc>
          <w:tcPr>
            <w:tcW w:w="0" w:type="auto"/>
          </w:tcPr>
          <w:p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Год получения </w:t>
            </w:r>
          </w:p>
        </w:tc>
      </w:tr>
      <w:tr w:rsidR="004D1ABD" w:rsidRPr="00254127" w:rsidTr="00660CF3">
        <w:trPr>
          <w:trHeight w:val="769"/>
        </w:trPr>
        <w:tc>
          <w:tcPr>
            <w:tcW w:w="0" w:type="auto"/>
          </w:tcPr>
          <w:p w:rsidR="004D1ABD" w:rsidRPr="008F31DE" w:rsidRDefault="004D1ABD" w:rsidP="004D1ABD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1ABD" w:rsidRPr="008F31DE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Проняева А.С.</w:t>
            </w:r>
          </w:p>
        </w:tc>
        <w:tc>
          <w:tcPr>
            <w:tcW w:w="0" w:type="auto"/>
          </w:tcPr>
          <w:p w:rsidR="004D1ABD" w:rsidRPr="00A301D2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Диплом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степени </w:t>
            </w:r>
            <w:r w:rsidRPr="00A301D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 доклад на конференции по итогам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научно-исследовательской деятельности студентов за </w:t>
            </w:r>
            <w:r w:rsidRPr="00A301D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Pr="00A301D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0" w:type="auto"/>
          </w:tcPr>
          <w:p w:rsidR="004D1ABD" w:rsidRPr="008F31DE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2014</w:t>
            </w:r>
          </w:p>
        </w:tc>
      </w:tr>
      <w:tr w:rsidR="004D1ABD" w:rsidRPr="00254127" w:rsidTr="00660CF3">
        <w:trPr>
          <w:trHeight w:val="289"/>
        </w:trPr>
        <w:tc>
          <w:tcPr>
            <w:tcW w:w="0" w:type="auto"/>
          </w:tcPr>
          <w:p w:rsidR="004D1ABD" w:rsidRPr="00A00537" w:rsidRDefault="004D1ABD" w:rsidP="004D1ABD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1ABD" w:rsidRPr="00254127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Михайлова Е.Е.</w:t>
            </w:r>
          </w:p>
        </w:tc>
        <w:tc>
          <w:tcPr>
            <w:tcW w:w="0" w:type="auto"/>
          </w:tcPr>
          <w:p w:rsidR="004D1ABD" w:rsidRPr="00A301D2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Диплом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степени </w:t>
            </w:r>
            <w:r w:rsidRPr="00A301D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 доклад на конференции по итогам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научно-исследовательской деятельности студентов за </w:t>
            </w:r>
            <w:r w:rsidRPr="00A301D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0" w:type="auto"/>
          </w:tcPr>
          <w:p w:rsidR="004D1ABD" w:rsidRPr="00254127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2016</w:t>
            </w:r>
          </w:p>
        </w:tc>
      </w:tr>
      <w:tr w:rsidR="004D1ABD" w:rsidRPr="00254127" w:rsidTr="00660CF3">
        <w:trPr>
          <w:trHeight w:val="289"/>
        </w:trPr>
        <w:tc>
          <w:tcPr>
            <w:tcW w:w="0" w:type="auto"/>
          </w:tcPr>
          <w:p w:rsidR="004D1ABD" w:rsidRPr="00A00537" w:rsidRDefault="004D1ABD" w:rsidP="004D1ABD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1ABD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Юрина К.А.</w:t>
            </w:r>
          </w:p>
        </w:tc>
        <w:tc>
          <w:tcPr>
            <w:tcW w:w="0" w:type="auto"/>
          </w:tcPr>
          <w:p w:rsidR="004D1ABD" w:rsidRPr="00A301D2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Диплом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степени </w:t>
            </w:r>
            <w:r w:rsidRPr="00A301D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 доклад на конференции по итогам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научно-исследовательской деятельности студентов за </w:t>
            </w:r>
            <w:r w:rsidRPr="00A301D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22 </w:t>
            </w:r>
            <w:r w:rsidRPr="00A301D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0" w:type="auto"/>
          </w:tcPr>
          <w:p w:rsidR="004D1ABD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2023</w:t>
            </w:r>
          </w:p>
        </w:tc>
      </w:tr>
      <w:tr w:rsidR="004D1ABD" w:rsidRPr="00254127" w:rsidTr="00660CF3">
        <w:trPr>
          <w:trHeight w:val="289"/>
        </w:trPr>
        <w:tc>
          <w:tcPr>
            <w:tcW w:w="0" w:type="auto"/>
          </w:tcPr>
          <w:p w:rsidR="004D1ABD" w:rsidRPr="00A00537" w:rsidRDefault="004D1ABD" w:rsidP="004D1ABD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1ABD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Морозова Д.А.</w:t>
            </w:r>
          </w:p>
        </w:tc>
        <w:tc>
          <w:tcPr>
            <w:tcW w:w="0" w:type="auto"/>
          </w:tcPr>
          <w:p w:rsidR="004D1ABD" w:rsidRPr="00A301D2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Диплом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степени </w:t>
            </w:r>
            <w:r w:rsidRPr="00A301D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 доклад на конференции по итогам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научно-исследовательской деятельности студентов за </w:t>
            </w:r>
            <w:r w:rsidRPr="00A301D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22 </w:t>
            </w:r>
            <w:r w:rsidRPr="00A301D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0" w:type="auto"/>
          </w:tcPr>
          <w:p w:rsidR="004D1ABD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2023</w:t>
            </w:r>
          </w:p>
        </w:tc>
      </w:tr>
      <w:tr w:rsidR="004D1ABD" w:rsidRPr="00254127" w:rsidTr="00660CF3">
        <w:trPr>
          <w:trHeight w:val="289"/>
        </w:trPr>
        <w:tc>
          <w:tcPr>
            <w:tcW w:w="0" w:type="auto"/>
          </w:tcPr>
          <w:p w:rsidR="004D1ABD" w:rsidRPr="00A00537" w:rsidRDefault="004D1ABD" w:rsidP="004D1ABD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1ABD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Юрина К.А.</w:t>
            </w:r>
          </w:p>
        </w:tc>
        <w:tc>
          <w:tcPr>
            <w:tcW w:w="0" w:type="auto"/>
          </w:tcPr>
          <w:p w:rsidR="004D1ABD" w:rsidRPr="00A301D2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Диплом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VI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степени </w:t>
            </w:r>
            <w:r w:rsidRPr="00A301D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 доклад на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II</w:t>
            </w:r>
            <w:r w:rsidRPr="00E811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этапе  конкурса Минсельхоза в г. Казань</w:t>
            </w:r>
          </w:p>
        </w:tc>
        <w:tc>
          <w:tcPr>
            <w:tcW w:w="0" w:type="auto"/>
          </w:tcPr>
          <w:p w:rsidR="004D1ABD" w:rsidRDefault="004D1ABD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2023</w:t>
            </w:r>
          </w:p>
        </w:tc>
      </w:tr>
    </w:tbl>
    <w:p w:rsidR="00254127" w:rsidRDefault="00254127" w:rsidP="001A2B44">
      <w:pPr>
        <w:pStyle w:val="Default"/>
        <w:jc w:val="center"/>
      </w:pPr>
    </w:p>
    <w:p w:rsidR="00660CF3" w:rsidRDefault="00660CF3" w:rsidP="001A2B44">
      <w:pPr>
        <w:pStyle w:val="Default"/>
        <w:jc w:val="center"/>
      </w:pPr>
      <w:r w:rsidRPr="00660CF3">
        <w:rPr>
          <w:b/>
          <w:bCs/>
          <w:sz w:val="36"/>
          <w:szCs w:val="36"/>
        </w:rPr>
        <w:t>Участие в программах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433"/>
        <w:gridCol w:w="1208"/>
      </w:tblGrid>
      <w:tr w:rsidR="004D211D" w:rsidRPr="00660CF3" w:rsidTr="00CF548C">
        <w:trPr>
          <w:trHeight w:val="286"/>
        </w:trPr>
        <w:tc>
          <w:tcPr>
            <w:tcW w:w="704" w:type="dxa"/>
          </w:tcPr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7433" w:type="dxa"/>
          </w:tcPr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0" w:type="auto"/>
          </w:tcPr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Объем, час. </w:t>
            </w:r>
          </w:p>
        </w:tc>
      </w:tr>
      <w:tr w:rsidR="0059313F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CF548C" w:rsidRDefault="0059313F" w:rsidP="00CF548C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59313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2006 г. ФГБОУ ВПО «Московская академия ветеринарной медицины и биотехнологии им. К.И. Скрябина» «Паразитология и инвазионные болезни животных».</w:t>
            </w:r>
          </w:p>
          <w:p w:rsidR="0059313F" w:rsidRPr="0059313F" w:rsidRDefault="0059313F" w:rsidP="0059313F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59313F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</w:t>
            </w:r>
          </w:p>
        </w:tc>
      </w:tr>
      <w:tr w:rsidR="0059313F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CF548C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59313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2011 г. ФГБОУ ВПО «Московская академия ветеринарной медицины и биотехнологии им. К.И. Скрябина» «Внедрение инновационных технологий в диагностику и лечение инвазионных болезней животных».</w:t>
            </w:r>
          </w:p>
          <w:p w:rsidR="0059313F" w:rsidRPr="0059313F" w:rsidRDefault="0059313F" w:rsidP="0059313F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59313F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</w:t>
            </w:r>
          </w:p>
        </w:tc>
      </w:tr>
      <w:tr w:rsidR="0059313F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CF548C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59313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2015 г. ФГБУ «Саратовская межобластная ветеринарная лаборатория» «Освоение и внедрение новых инновационных методов в ветеринарно-санитарной экспертизе животных и птиц, проведение </w:t>
            </w: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совместных диагностических и научных исследований»</w:t>
            </w:r>
          </w:p>
          <w:p w:rsidR="0059313F" w:rsidRPr="0059313F" w:rsidRDefault="0059313F" w:rsidP="0059313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59313F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36</w:t>
            </w:r>
          </w:p>
        </w:tc>
      </w:tr>
      <w:tr w:rsidR="0059313F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CF548C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59313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2016 «English for Academics»  ФГБОУ ВО «Саратовский государственный аграрный университет им. Н.И. Вавилова»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59313F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59313F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CF548C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59313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2018 г «Методика профессионального обучения в высшем и среднем профессиональном образовании в условиях новых образовательных стандартов» в ФГБОУ ВО «Саратовский государственный аграрный университет им. Н.И. Вавилова»</w:t>
            </w:r>
          </w:p>
          <w:p w:rsidR="0059313F" w:rsidRPr="0059313F" w:rsidRDefault="0059313F" w:rsidP="0059313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59313F" w:rsidRDefault="0059313F" w:rsidP="0059313F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BE6BA2" w:rsidRPr="00660CF3" w:rsidTr="00CF548C">
        <w:trPr>
          <w:trHeight w:val="611"/>
        </w:trPr>
        <w:tc>
          <w:tcPr>
            <w:tcW w:w="704" w:type="dxa"/>
          </w:tcPr>
          <w:p w:rsidR="00BE6BA2" w:rsidRPr="00660CF3" w:rsidRDefault="00BE6BA2" w:rsidP="00CF548C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</w:tcPr>
          <w:p w:rsidR="00BE6BA2" w:rsidRPr="00BE6BA2" w:rsidRDefault="00BE6BA2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Курсы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программе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Оказание первой помощи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:rsidR="00BE6BA2" w:rsidRDefault="00BE6BA2" w:rsidP="006E78FA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ФГБОУ ВО Саратовский государственный аграрный университет им. Н.И. Вавилова, 20</w:t>
            </w:r>
            <w:r w:rsidR="006E78F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0" w:type="auto"/>
          </w:tcPr>
          <w:p w:rsidR="00BE6BA2" w:rsidRDefault="00BE6BA2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BE6BA2" w:rsidRPr="00660CF3" w:rsidTr="00CF548C">
        <w:trPr>
          <w:trHeight w:val="611"/>
        </w:trPr>
        <w:tc>
          <w:tcPr>
            <w:tcW w:w="704" w:type="dxa"/>
          </w:tcPr>
          <w:p w:rsidR="00BE6BA2" w:rsidRPr="00660CF3" w:rsidRDefault="00BE6BA2" w:rsidP="00CF548C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</w:tcPr>
          <w:p w:rsidR="00BE6BA2" w:rsidRPr="00BE6BA2" w:rsidRDefault="00BE6BA2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Курсы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программе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Охрана труда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:rsidR="00BE6BA2" w:rsidRDefault="00BE6BA2" w:rsidP="006E78FA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ФГБОУ ВО Саратовский государственный аграрный университет им. Н.И. Вавилова, 20</w:t>
            </w:r>
            <w:r w:rsidR="006E78F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0" w:type="auto"/>
          </w:tcPr>
          <w:p w:rsidR="00BE6BA2" w:rsidRDefault="00BE6BA2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E6BA2" w:rsidRPr="00660CF3" w:rsidTr="00CF548C">
        <w:trPr>
          <w:trHeight w:val="611"/>
        </w:trPr>
        <w:tc>
          <w:tcPr>
            <w:tcW w:w="704" w:type="dxa"/>
          </w:tcPr>
          <w:p w:rsidR="00BE6BA2" w:rsidRPr="00660CF3" w:rsidRDefault="00BE6BA2" w:rsidP="00CF548C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</w:tcPr>
          <w:p w:rsidR="00BE6BA2" w:rsidRDefault="00BE6BA2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Повышение квалификации по программе «Информационные технологии в образовании. Электронная образовательная среда»</w:t>
            </w:r>
          </w:p>
          <w:p w:rsidR="00BE6BA2" w:rsidRDefault="00BE6BA2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ФГБОУ ВО Саратовский государственный аграрный университет им. Н.И. Вавилова, 2018</w:t>
            </w:r>
          </w:p>
        </w:tc>
        <w:tc>
          <w:tcPr>
            <w:tcW w:w="0" w:type="auto"/>
          </w:tcPr>
          <w:p w:rsidR="00BE6BA2" w:rsidRDefault="00BE6BA2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59313F" w:rsidRPr="00660CF3" w:rsidTr="00CF548C">
        <w:trPr>
          <w:trHeight w:val="611"/>
        </w:trPr>
        <w:tc>
          <w:tcPr>
            <w:tcW w:w="704" w:type="dxa"/>
          </w:tcPr>
          <w:p w:rsidR="0059313F" w:rsidRPr="00660CF3" w:rsidRDefault="0059313F" w:rsidP="00CF548C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</w:tcPr>
          <w:p w:rsidR="0059313F" w:rsidRDefault="00BB375A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75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«Педагогика высшей школы» в ФГБОУ ВО «Саратовский государственный аграрный университет им.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Н.И. Вавилова», 2019</w:t>
            </w:r>
          </w:p>
        </w:tc>
        <w:tc>
          <w:tcPr>
            <w:tcW w:w="0" w:type="auto"/>
          </w:tcPr>
          <w:p w:rsidR="0059313F" w:rsidRDefault="00BB375A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256</w:t>
            </w:r>
          </w:p>
        </w:tc>
      </w:tr>
      <w:tr w:rsidR="006E78FA" w:rsidRPr="00660CF3" w:rsidTr="00CF548C">
        <w:trPr>
          <w:trHeight w:val="611"/>
        </w:trPr>
        <w:tc>
          <w:tcPr>
            <w:tcW w:w="704" w:type="dxa"/>
          </w:tcPr>
          <w:p w:rsidR="006E78FA" w:rsidRPr="00660CF3" w:rsidRDefault="006E78FA" w:rsidP="00CF548C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</w:tcPr>
          <w:p w:rsidR="006E78FA" w:rsidRPr="00BB375A" w:rsidRDefault="007D6FA7" w:rsidP="007D6FA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«English for Academics»  ФГБОУ ВО «Саратовский государственный аграрный университет им. Н.И. Вавилова»</w:t>
            </w:r>
          </w:p>
        </w:tc>
        <w:tc>
          <w:tcPr>
            <w:tcW w:w="0" w:type="auto"/>
          </w:tcPr>
          <w:p w:rsidR="006E78FA" w:rsidRDefault="006E78FA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</w:t>
            </w:r>
          </w:p>
        </w:tc>
      </w:tr>
      <w:tr w:rsidR="00CF548C" w:rsidRPr="00660CF3" w:rsidTr="00CF548C">
        <w:trPr>
          <w:trHeight w:val="611"/>
        </w:trPr>
        <w:tc>
          <w:tcPr>
            <w:tcW w:w="704" w:type="dxa"/>
          </w:tcPr>
          <w:p w:rsidR="00CF548C" w:rsidRPr="00660CF3" w:rsidRDefault="00CF548C" w:rsidP="00CF548C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</w:tcPr>
          <w:p w:rsidR="00CF548C" w:rsidRPr="0059313F" w:rsidRDefault="008F31DE" w:rsidP="007D6FA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31D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2021 "Цифровые технологии в управлении и агробизнесе" ФГБОУ ВО «Саратовский государственный аграрный университет им. Н.И. Вавилова».</w:t>
            </w:r>
          </w:p>
        </w:tc>
        <w:tc>
          <w:tcPr>
            <w:tcW w:w="0" w:type="auto"/>
          </w:tcPr>
          <w:p w:rsidR="00CF548C" w:rsidRDefault="00CF548C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A1A03" w:rsidRPr="00660CF3" w:rsidTr="00CF548C">
        <w:trPr>
          <w:trHeight w:val="611"/>
        </w:trPr>
        <w:tc>
          <w:tcPr>
            <w:tcW w:w="704" w:type="dxa"/>
          </w:tcPr>
          <w:p w:rsidR="006A1A03" w:rsidRPr="00660CF3" w:rsidRDefault="006A1A03" w:rsidP="006A1A03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</w:tcPr>
          <w:p w:rsidR="006A1A03" w:rsidRPr="0059313F" w:rsidRDefault="006A1A03" w:rsidP="006A1A0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21</w:t>
            </w: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г «Методика профессионального обучения в высшем и среднем профессиональном образовании в условиях новых образовательных стандартов» в ФГБОУ ВО «Саратовский государственный аграрный университет им. Н.И. Вавилова»</w:t>
            </w:r>
          </w:p>
          <w:p w:rsidR="006A1A03" w:rsidRPr="0059313F" w:rsidRDefault="006A1A03" w:rsidP="006A1A0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A1A03" w:rsidRPr="0059313F" w:rsidRDefault="006A1A03" w:rsidP="006A1A0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31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6A1A03" w:rsidRPr="00660CF3" w:rsidTr="00CF548C">
        <w:trPr>
          <w:trHeight w:val="611"/>
        </w:trPr>
        <w:tc>
          <w:tcPr>
            <w:tcW w:w="704" w:type="dxa"/>
          </w:tcPr>
          <w:p w:rsidR="006A1A03" w:rsidRPr="00660CF3" w:rsidRDefault="006A1A03" w:rsidP="006A1A03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</w:tcPr>
          <w:p w:rsidR="006A1A03" w:rsidRDefault="006A1A03" w:rsidP="006A1A0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Повышение квалификации по программе «Информационные технологии в образовании. Электронная образовательная среда»</w:t>
            </w:r>
          </w:p>
          <w:p w:rsidR="006A1A03" w:rsidRDefault="006A1A03" w:rsidP="006A1A0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ФГБОУ ВО Саратовский государственный аграрный университет им. Н.И. Вавилова, 2021</w:t>
            </w:r>
          </w:p>
        </w:tc>
        <w:tc>
          <w:tcPr>
            <w:tcW w:w="0" w:type="auto"/>
          </w:tcPr>
          <w:p w:rsidR="006A1A03" w:rsidRDefault="006A1A03" w:rsidP="006A1A0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6A1A03" w:rsidRPr="00660CF3" w:rsidTr="00CF548C">
        <w:trPr>
          <w:trHeight w:val="611"/>
        </w:trPr>
        <w:tc>
          <w:tcPr>
            <w:tcW w:w="704" w:type="dxa"/>
          </w:tcPr>
          <w:p w:rsidR="006A1A03" w:rsidRPr="00660CF3" w:rsidRDefault="006A1A03" w:rsidP="006A1A03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</w:tcPr>
          <w:p w:rsidR="006A1A03" w:rsidRPr="0059313F" w:rsidRDefault="006A1A03" w:rsidP="006A1A0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Цифровые технологии в ветеринарии </w:t>
            </w:r>
            <w:r w:rsidR="007D158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ФГБОУ ВО</w:t>
            </w:r>
            <w:r w:rsidRPr="006A1A0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«Саратовский государственный университет генетики, биотехнологии и инженерии имени Н.И. Вавилова»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 2022</w:t>
            </w:r>
          </w:p>
        </w:tc>
        <w:tc>
          <w:tcPr>
            <w:tcW w:w="0" w:type="auto"/>
          </w:tcPr>
          <w:p w:rsidR="006A1A03" w:rsidRDefault="006A1A03" w:rsidP="006A1A0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54</w:t>
            </w:r>
          </w:p>
        </w:tc>
      </w:tr>
      <w:tr w:rsidR="006A1A03" w:rsidRPr="00660CF3" w:rsidTr="00CF548C">
        <w:trPr>
          <w:trHeight w:val="611"/>
        </w:trPr>
        <w:tc>
          <w:tcPr>
            <w:tcW w:w="704" w:type="dxa"/>
          </w:tcPr>
          <w:p w:rsidR="006A1A03" w:rsidRPr="00660CF3" w:rsidRDefault="006A1A03" w:rsidP="006A1A03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</w:tcPr>
          <w:p w:rsidR="006A1A03" w:rsidRDefault="006A1A03" w:rsidP="006A1A0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Введение в искусственный интеллект для сельского хозяйства </w:t>
            </w:r>
            <w:r w:rsidR="007D158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ФГБОУ ВО </w:t>
            </w:r>
            <w:r w:rsidRPr="006A1A0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«Саратовский государственный университет генетики, биотехнологии и инженерии имени Н.И. Вавилова»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 2022</w:t>
            </w:r>
          </w:p>
        </w:tc>
        <w:tc>
          <w:tcPr>
            <w:tcW w:w="0" w:type="auto"/>
          </w:tcPr>
          <w:p w:rsidR="006A1A03" w:rsidRDefault="006A1A03" w:rsidP="006A1A0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5E61A3" w:rsidRPr="00660CF3" w:rsidTr="00CF548C">
        <w:trPr>
          <w:trHeight w:val="611"/>
        </w:trPr>
        <w:tc>
          <w:tcPr>
            <w:tcW w:w="704" w:type="dxa"/>
          </w:tcPr>
          <w:p w:rsidR="005E61A3" w:rsidRPr="006A1A03" w:rsidRDefault="005E61A3" w:rsidP="005E61A3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5E61A3" w:rsidRDefault="005E61A3" w:rsidP="005E61A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Бережливые технологии на предприятиях пищевой промышленности ФГБОУ ВО </w:t>
            </w:r>
            <w:r w:rsidRPr="006A1A0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«Саратовский государственный университет генетики, биотехнологии и инженерии имени Н.И. Вавилова»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 2022</w:t>
            </w:r>
          </w:p>
        </w:tc>
        <w:tc>
          <w:tcPr>
            <w:tcW w:w="0" w:type="auto"/>
          </w:tcPr>
          <w:p w:rsidR="005E61A3" w:rsidRDefault="005E61A3" w:rsidP="005E61A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5E61A3" w:rsidRPr="00660CF3" w:rsidTr="00CF548C">
        <w:trPr>
          <w:trHeight w:val="611"/>
        </w:trPr>
        <w:tc>
          <w:tcPr>
            <w:tcW w:w="704" w:type="dxa"/>
          </w:tcPr>
          <w:p w:rsidR="005E61A3" w:rsidRPr="006A1A03" w:rsidRDefault="005E61A3" w:rsidP="005E61A3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5E61A3" w:rsidRDefault="005E61A3" w:rsidP="000273C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Служебная кинология: технологии содержания, разведения и подготовки собак по породам и службам</w:t>
            </w:r>
            <w:r w:rsidR="000273C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06FE0" w:rsidRPr="000273C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Автономная некоммерческая организация дополнительного профессионального образования</w:t>
            </w:r>
            <w:r w:rsidR="00806FE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«Московски</w:t>
            </w:r>
            <w:r w:rsidR="00806FE0" w:rsidRPr="000273C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й институт </w:t>
            </w:r>
            <w:r w:rsidR="00806FE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пере</w:t>
            </w:r>
            <w:r w:rsidR="00806FE0" w:rsidRPr="000273C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подготовки кадров»</w:t>
            </w:r>
            <w:r w:rsidR="00806FE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2022</w:t>
            </w:r>
          </w:p>
          <w:p w:rsidR="005E61A3" w:rsidRDefault="005E61A3" w:rsidP="005E61A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E61A3" w:rsidRDefault="005E61A3" w:rsidP="005E61A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340</w:t>
            </w:r>
          </w:p>
        </w:tc>
      </w:tr>
      <w:tr w:rsidR="005E61A3" w:rsidRPr="00660CF3" w:rsidTr="00CF548C">
        <w:trPr>
          <w:trHeight w:val="611"/>
        </w:trPr>
        <w:tc>
          <w:tcPr>
            <w:tcW w:w="704" w:type="dxa"/>
          </w:tcPr>
          <w:p w:rsidR="005E61A3" w:rsidRPr="006A1A03" w:rsidRDefault="005E61A3" w:rsidP="005E61A3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5E61A3" w:rsidRDefault="005E61A3" w:rsidP="005E61A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Зоопсихология </w:t>
            </w:r>
            <w:r w:rsidR="00806FE0" w:rsidRPr="000273C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Автономная некоммерческая организация дополнительного профессионального образования</w:t>
            </w:r>
            <w:r w:rsidR="00806FE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«Московски</w:t>
            </w:r>
            <w:r w:rsidR="00806FE0" w:rsidRPr="000273C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й институт </w:t>
            </w:r>
            <w:r w:rsidR="00806FE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пере</w:t>
            </w:r>
            <w:r w:rsidR="00806FE0" w:rsidRPr="000273C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подготовки кадров»</w:t>
            </w:r>
            <w:r w:rsidR="00806FE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0" w:type="auto"/>
          </w:tcPr>
          <w:p w:rsidR="005E61A3" w:rsidRDefault="005E61A3" w:rsidP="005E61A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340</w:t>
            </w:r>
          </w:p>
        </w:tc>
      </w:tr>
    </w:tbl>
    <w:p w:rsidR="00660CF3" w:rsidRPr="00660CF3" w:rsidRDefault="00660CF3" w:rsidP="001A2B44">
      <w:pPr>
        <w:pStyle w:val="Default"/>
        <w:jc w:val="center"/>
      </w:pPr>
    </w:p>
    <w:sectPr w:rsidR="00660CF3" w:rsidRPr="0066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B00"/>
    <w:multiLevelType w:val="hybridMultilevel"/>
    <w:tmpl w:val="34D066CE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 w15:restartNumberingAfterBreak="0">
    <w:nsid w:val="16811880"/>
    <w:multiLevelType w:val="hybridMultilevel"/>
    <w:tmpl w:val="B268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77F4"/>
    <w:multiLevelType w:val="hybridMultilevel"/>
    <w:tmpl w:val="16BA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7F21"/>
    <w:multiLevelType w:val="hybridMultilevel"/>
    <w:tmpl w:val="D8920C1E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 w15:restartNumberingAfterBreak="0">
    <w:nsid w:val="2A855FD9"/>
    <w:multiLevelType w:val="hybridMultilevel"/>
    <w:tmpl w:val="ED4C1054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" w15:restartNumberingAfterBreak="0">
    <w:nsid w:val="2DD334A1"/>
    <w:multiLevelType w:val="hybridMultilevel"/>
    <w:tmpl w:val="B268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46680"/>
    <w:multiLevelType w:val="hybridMultilevel"/>
    <w:tmpl w:val="6F9A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94279"/>
    <w:multiLevelType w:val="singleLevel"/>
    <w:tmpl w:val="F984E2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74C0A56"/>
    <w:multiLevelType w:val="hybridMultilevel"/>
    <w:tmpl w:val="ED4C1054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9" w15:restartNumberingAfterBreak="0">
    <w:nsid w:val="69DA1F04"/>
    <w:multiLevelType w:val="hybridMultilevel"/>
    <w:tmpl w:val="F298379A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44"/>
    <w:rsid w:val="00015B46"/>
    <w:rsid w:val="000169F8"/>
    <w:rsid w:val="0002406F"/>
    <w:rsid w:val="000273C3"/>
    <w:rsid w:val="000603BB"/>
    <w:rsid w:val="00083260"/>
    <w:rsid w:val="000C4BBA"/>
    <w:rsid w:val="000D4FD2"/>
    <w:rsid w:val="000E75CC"/>
    <w:rsid w:val="00132269"/>
    <w:rsid w:val="00154D01"/>
    <w:rsid w:val="00171A24"/>
    <w:rsid w:val="00190E37"/>
    <w:rsid w:val="001A2B44"/>
    <w:rsid w:val="001A3CB2"/>
    <w:rsid w:val="001A76E4"/>
    <w:rsid w:val="001F063B"/>
    <w:rsid w:val="002258C8"/>
    <w:rsid w:val="00234792"/>
    <w:rsid w:val="00254127"/>
    <w:rsid w:val="002628AF"/>
    <w:rsid w:val="002771EB"/>
    <w:rsid w:val="002A31CA"/>
    <w:rsid w:val="002A6AFD"/>
    <w:rsid w:val="002E141D"/>
    <w:rsid w:val="00353633"/>
    <w:rsid w:val="00363C9E"/>
    <w:rsid w:val="00375E5E"/>
    <w:rsid w:val="004265B1"/>
    <w:rsid w:val="00433506"/>
    <w:rsid w:val="00445B10"/>
    <w:rsid w:val="00464852"/>
    <w:rsid w:val="00481A31"/>
    <w:rsid w:val="004D1ABD"/>
    <w:rsid w:val="004D211D"/>
    <w:rsid w:val="004E7A85"/>
    <w:rsid w:val="0059313F"/>
    <w:rsid w:val="005A6086"/>
    <w:rsid w:val="005B553D"/>
    <w:rsid w:val="005B6265"/>
    <w:rsid w:val="005E61A3"/>
    <w:rsid w:val="006156A9"/>
    <w:rsid w:val="00660CF3"/>
    <w:rsid w:val="00661601"/>
    <w:rsid w:val="0066738A"/>
    <w:rsid w:val="006A1A03"/>
    <w:rsid w:val="006B00F2"/>
    <w:rsid w:val="006D0974"/>
    <w:rsid w:val="006E78FA"/>
    <w:rsid w:val="006F1D44"/>
    <w:rsid w:val="00773BD7"/>
    <w:rsid w:val="007809B7"/>
    <w:rsid w:val="007B1B51"/>
    <w:rsid w:val="007D158D"/>
    <w:rsid w:val="007D6FA7"/>
    <w:rsid w:val="00806FE0"/>
    <w:rsid w:val="00852BCF"/>
    <w:rsid w:val="00894697"/>
    <w:rsid w:val="008F31DE"/>
    <w:rsid w:val="00904319"/>
    <w:rsid w:val="00943C88"/>
    <w:rsid w:val="0095022B"/>
    <w:rsid w:val="0097495A"/>
    <w:rsid w:val="009D069E"/>
    <w:rsid w:val="009E7549"/>
    <w:rsid w:val="009F6E90"/>
    <w:rsid w:val="00A00537"/>
    <w:rsid w:val="00A301D2"/>
    <w:rsid w:val="00AF70E6"/>
    <w:rsid w:val="00B06D72"/>
    <w:rsid w:val="00BB33DE"/>
    <w:rsid w:val="00BB375A"/>
    <w:rsid w:val="00BE6BA2"/>
    <w:rsid w:val="00C4442A"/>
    <w:rsid w:val="00C675B7"/>
    <w:rsid w:val="00C77B77"/>
    <w:rsid w:val="00C92CF9"/>
    <w:rsid w:val="00C95141"/>
    <w:rsid w:val="00CC0A63"/>
    <w:rsid w:val="00CC3B92"/>
    <w:rsid w:val="00CE4595"/>
    <w:rsid w:val="00CF4087"/>
    <w:rsid w:val="00CF548C"/>
    <w:rsid w:val="00D20A81"/>
    <w:rsid w:val="00D67F34"/>
    <w:rsid w:val="00D83AD5"/>
    <w:rsid w:val="00D930F6"/>
    <w:rsid w:val="00DA01A0"/>
    <w:rsid w:val="00DC1FC6"/>
    <w:rsid w:val="00E811A9"/>
    <w:rsid w:val="00F00511"/>
    <w:rsid w:val="00F106AB"/>
    <w:rsid w:val="00F23045"/>
    <w:rsid w:val="00FC3DA6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B92660"/>
  <w15:docId w15:val="{4570313A-6EB4-4FBA-AA7D-31611D8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DA6"/>
    <w:pPr>
      <w:spacing w:line="360" w:lineRule="auto"/>
      <w:ind w:left="708"/>
      <w:jc w:val="both"/>
    </w:pPr>
    <w:rPr>
      <w:rFonts w:eastAsiaTheme="minorEastAsia" w:cstheme="minorBidi"/>
      <w:szCs w:val="22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F106AB"/>
    <w:pPr>
      <w:keepNext/>
      <w:keepLines/>
      <w:spacing w:before="480" w:line="240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"/>
    <w:rsid w:val="00F10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10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10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10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106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106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106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106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106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06AB"/>
    <w:pPr>
      <w:spacing w:after="200" w:line="240" w:lineRule="auto"/>
      <w:ind w:left="0"/>
      <w:jc w:val="left"/>
    </w:pPr>
    <w:rPr>
      <w:rFonts w:eastAsia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link w:val="a5"/>
    <w:uiPriority w:val="10"/>
    <w:qFormat/>
    <w:rsid w:val="00F106AB"/>
    <w:pPr>
      <w:pBdr>
        <w:bottom w:val="single" w:sz="8" w:space="4" w:color="4F81BD" w:themeColor="accent1"/>
      </w:pBdr>
      <w:spacing w:after="300" w:line="240" w:lineRule="auto"/>
      <w:ind w:lef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F10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link w:val="a7"/>
    <w:uiPriority w:val="11"/>
    <w:qFormat/>
    <w:rsid w:val="00F106AB"/>
    <w:pPr>
      <w:numPr>
        <w:ilvl w:val="1"/>
      </w:numPr>
      <w:spacing w:line="240" w:lineRule="auto"/>
      <w:ind w:left="708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F106A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F106AB"/>
    <w:rPr>
      <w:b/>
      <w:bCs/>
    </w:rPr>
  </w:style>
  <w:style w:type="paragraph" w:styleId="a9">
    <w:name w:val="List Paragraph"/>
    <w:basedOn w:val="a"/>
    <w:uiPriority w:val="34"/>
    <w:qFormat/>
    <w:rsid w:val="00F106AB"/>
    <w:pPr>
      <w:spacing w:line="240" w:lineRule="auto"/>
      <w:ind w:left="720"/>
      <w:contextualSpacing/>
      <w:jc w:val="left"/>
    </w:pPr>
    <w:rPr>
      <w:rFonts w:eastAsia="Courier New" w:cs="Courier New"/>
      <w:color w:val="000000"/>
      <w:szCs w:val="24"/>
      <w:lang w:eastAsia="en-US"/>
    </w:rPr>
  </w:style>
  <w:style w:type="character" w:styleId="aa">
    <w:name w:val="Emphasis"/>
    <w:basedOn w:val="a0"/>
    <w:uiPriority w:val="20"/>
    <w:qFormat/>
    <w:rsid w:val="00F106AB"/>
    <w:rPr>
      <w:i/>
      <w:iCs/>
    </w:rPr>
  </w:style>
  <w:style w:type="paragraph" w:styleId="ab">
    <w:name w:val="No Spacing"/>
    <w:uiPriority w:val="1"/>
    <w:qFormat/>
    <w:rsid w:val="00F106AB"/>
    <w:pPr>
      <w:ind w:left="708"/>
      <w:jc w:val="both"/>
    </w:pPr>
    <w:rPr>
      <w:rFonts w:eastAsiaTheme="minorEastAsia" w:cstheme="minorBidi"/>
      <w:szCs w:val="22"/>
      <w:lang w:eastAsia="ru-RU"/>
    </w:rPr>
  </w:style>
  <w:style w:type="paragraph" w:customStyle="1" w:styleId="Default">
    <w:name w:val="Default"/>
    <w:rsid w:val="001A2B4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005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0537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C92CF9"/>
    <w:pPr>
      <w:widowControl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C77B77"/>
    <w:pPr>
      <w:widowControl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semiHidden/>
    <w:unhideWhenUsed/>
    <w:rsid w:val="0059313F"/>
    <w:pPr>
      <w:widowControl/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C0A63"/>
  </w:style>
  <w:style w:type="character" w:styleId="af0">
    <w:name w:val="Hyperlink"/>
    <w:uiPriority w:val="99"/>
    <w:semiHidden/>
    <w:unhideWhenUsed/>
    <w:rsid w:val="00CC0A6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C0A63"/>
    <w:rPr>
      <w:color w:val="954F72"/>
      <w:u w:val="single"/>
    </w:rPr>
  </w:style>
  <w:style w:type="paragraph" w:customStyle="1" w:styleId="msonormal0">
    <w:name w:val="msonormal"/>
    <w:basedOn w:val="a"/>
    <w:rsid w:val="00CC0A63"/>
    <w:pPr>
      <w:widowControl/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Cs w:val="24"/>
    </w:rPr>
  </w:style>
  <w:style w:type="paragraph" w:styleId="af1">
    <w:name w:val="header"/>
    <w:basedOn w:val="a"/>
    <w:link w:val="af2"/>
    <w:semiHidden/>
    <w:unhideWhenUsed/>
    <w:rsid w:val="00CC0A63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semiHidden/>
    <w:rsid w:val="00CC0A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semiHidden/>
    <w:unhideWhenUsed/>
    <w:rsid w:val="00CC0A63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ижний колонтитул Знак"/>
    <w:basedOn w:val="a0"/>
    <w:link w:val="af3"/>
    <w:semiHidden/>
    <w:rsid w:val="00CC0A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semiHidden/>
    <w:unhideWhenUsed/>
    <w:rsid w:val="00CC0A63"/>
    <w:pPr>
      <w:widowControl/>
      <w:spacing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semiHidden/>
    <w:rsid w:val="00CC0A63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ListParagraph">
    <w:name w:val="List Paragraph"/>
    <w:basedOn w:val="a"/>
    <w:rsid w:val="00CC0A63"/>
    <w:pPr>
      <w:widowControl/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en-US"/>
    </w:rPr>
  </w:style>
  <w:style w:type="paragraph" w:customStyle="1" w:styleId="Style2">
    <w:name w:val="Style2"/>
    <w:basedOn w:val="a"/>
    <w:rsid w:val="00CC0A63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rsid w:val="00CC0A63"/>
  </w:style>
  <w:style w:type="character" w:styleId="af7">
    <w:name w:val="FollowedHyperlink"/>
    <w:basedOn w:val="a0"/>
    <w:uiPriority w:val="99"/>
    <w:semiHidden/>
    <w:unhideWhenUsed/>
    <w:rsid w:val="00CC0A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354528" TargetMode="External"/><Relationship Id="rId13" Type="http://schemas.openxmlformats.org/officeDocument/2006/relationships/hyperlink" Target="http://elibrary.ru/contents.asp?issueid=1526245" TargetMode="External"/><Relationship Id="rId18" Type="http://schemas.openxmlformats.org/officeDocument/2006/relationships/hyperlink" Target="https://elibrary.ru/item.asp?id=294127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9354528" TargetMode="External"/><Relationship Id="rId7" Type="http://schemas.openxmlformats.org/officeDocument/2006/relationships/hyperlink" Target="http://elibrary.ru/item.asp?id=27114895" TargetMode="External"/><Relationship Id="rId12" Type="http://schemas.openxmlformats.org/officeDocument/2006/relationships/hyperlink" Target="http://elibrary.ru/item.asp?id=25051257" TargetMode="External"/><Relationship Id="rId17" Type="http://schemas.openxmlformats.org/officeDocument/2006/relationships/hyperlink" Target="http://elibrary.ru/contents.asp?issueid=1669479&amp;selid=2711489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669479" TargetMode="External"/><Relationship Id="rId20" Type="http://schemas.openxmlformats.org/officeDocument/2006/relationships/hyperlink" Target="https://elibrary.ru/item.asp?id=293892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669479" TargetMode="External"/><Relationship Id="rId11" Type="http://schemas.openxmlformats.org/officeDocument/2006/relationships/hyperlink" Target="https://elibrary.ru/item.asp?id=2938926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elibrary.ru/item.asp?id=27114895" TargetMode="External"/><Relationship Id="rId23" Type="http://schemas.openxmlformats.org/officeDocument/2006/relationships/hyperlink" Target="https://elibrary.ru/item.asp?id=35692397" TargetMode="External"/><Relationship Id="rId10" Type="http://schemas.openxmlformats.org/officeDocument/2006/relationships/hyperlink" Target="https://elibrary.ru/item.asp?id=29354528" TargetMode="External"/><Relationship Id="rId19" Type="http://schemas.openxmlformats.org/officeDocument/2006/relationships/hyperlink" Target="https://elibrary.ru/item.asp?id=29354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29412779" TargetMode="External"/><Relationship Id="rId14" Type="http://schemas.openxmlformats.org/officeDocument/2006/relationships/hyperlink" Target="http://elibrary.ru/contents.asp?issueid=1526245&amp;selid=25051257" TargetMode="External"/><Relationship Id="rId22" Type="http://schemas.openxmlformats.org/officeDocument/2006/relationships/hyperlink" Target="https://elibrary.ru/item.asp?id=36607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21</Pages>
  <Words>4374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СГАУ</dc:creator>
  <cp:lastModifiedBy>user</cp:lastModifiedBy>
  <cp:revision>46</cp:revision>
  <cp:lastPrinted>2020-08-27T07:36:00Z</cp:lastPrinted>
  <dcterms:created xsi:type="dcterms:W3CDTF">2020-08-24T07:32:00Z</dcterms:created>
  <dcterms:modified xsi:type="dcterms:W3CDTF">2023-09-21T11:44:00Z</dcterms:modified>
</cp:coreProperties>
</file>